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38" w:rsidRPr="007E425B" w:rsidRDefault="006D3A38" w:rsidP="006D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6D3A38" w:rsidRDefault="006D3A38" w:rsidP="006D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финансировании, итогах реализации муниципальной программы</w:t>
      </w:r>
    </w:p>
    <w:p w:rsidR="006D3A38" w:rsidRDefault="006D3A38" w:rsidP="006D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«Развитие образования Во</w:t>
      </w:r>
      <w:r w:rsidR="00D9031B">
        <w:rPr>
          <w:rFonts w:ascii="Times New Roman" w:eastAsia="Calibri" w:hAnsi="Times New Roman" w:cs="Times New Roman"/>
          <w:sz w:val="28"/>
          <w:szCs w:val="28"/>
        </w:rPr>
        <w:t>лодарского муниципального округа Нижегородской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6D3A38" w:rsidRDefault="007250F4" w:rsidP="006D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полугодие  2025</w:t>
      </w:r>
      <w:r w:rsidR="006D3A3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4F75BD" w:rsidRDefault="004F75BD" w:rsidP="006D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4970" w:rsidRPr="00C74970" w:rsidRDefault="004F75BD" w:rsidP="00C74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1CE2">
        <w:rPr>
          <w:rFonts w:ascii="Times New Roman" w:hAnsi="Times New Roman"/>
          <w:sz w:val="24"/>
          <w:szCs w:val="24"/>
        </w:rPr>
        <w:t xml:space="preserve">Таблица 1.1. </w:t>
      </w:r>
      <w:r w:rsidR="00F81CE2" w:rsidRPr="00F81CE2">
        <w:rPr>
          <w:rFonts w:ascii="Times New Roman" w:hAnsi="Times New Roman"/>
          <w:sz w:val="24"/>
          <w:szCs w:val="24"/>
        </w:rPr>
        <w:t>Отчет об использовании бюджетных ассигнований местного бюджета Володарского муниципального округа</w:t>
      </w:r>
      <w:r w:rsidR="00F81CE2">
        <w:rPr>
          <w:rFonts w:ascii="Times New Roman" w:hAnsi="Times New Roman"/>
          <w:sz w:val="24"/>
          <w:szCs w:val="24"/>
        </w:rPr>
        <w:t xml:space="preserve"> </w:t>
      </w:r>
      <w:r w:rsidR="00F81CE2" w:rsidRPr="00F81CE2">
        <w:rPr>
          <w:rFonts w:ascii="Times New Roman" w:hAnsi="Times New Roman"/>
          <w:sz w:val="24"/>
          <w:szCs w:val="24"/>
        </w:rPr>
        <w:t>на реализацию муниципальной программы «Развитие образования Володарского муниципально</w:t>
      </w:r>
      <w:r w:rsidR="007250F4">
        <w:rPr>
          <w:rFonts w:ascii="Times New Roman" w:hAnsi="Times New Roman"/>
          <w:sz w:val="24"/>
          <w:szCs w:val="24"/>
        </w:rPr>
        <w:t>го округа» за  1 полугодие  2025</w:t>
      </w:r>
      <w:r w:rsidR="00F81CE2" w:rsidRPr="00F81CE2">
        <w:rPr>
          <w:rFonts w:ascii="Times New Roman" w:hAnsi="Times New Roman"/>
          <w:sz w:val="24"/>
          <w:szCs w:val="24"/>
        </w:rPr>
        <w:t xml:space="preserve"> год</w:t>
      </w:r>
    </w:p>
    <w:p w:rsidR="00F35CA3" w:rsidRDefault="00F35CA3" w:rsidP="00C9327C">
      <w:pPr>
        <w:jc w:val="center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</w:p>
    <w:tbl>
      <w:tblPr>
        <w:tblW w:w="15336" w:type="dxa"/>
        <w:tblInd w:w="-318" w:type="dxa"/>
        <w:tblLook w:val="04A0" w:firstRow="1" w:lastRow="0" w:firstColumn="1" w:lastColumn="0" w:noHBand="0" w:noVBand="1"/>
      </w:tblPr>
      <w:tblGrid>
        <w:gridCol w:w="3270"/>
        <w:gridCol w:w="2949"/>
        <w:gridCol w:w="3563"/>
        <w:gridCol w:w="1851"/>
        <w:gridCol w:w="1851"/>
        <w:gridCol w:w="1852"/>
      </w:tblGrid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7250F4" w:rsidRPr="007250F4" w:rsidTr="007250F4">
        <w:trPr>
          <w:trHeight w:val="1395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роспись, план на 1 января отчетного года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 на отчетную дату*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программа: "Развитие образования Володарского муниципального округа"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462 349,5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502 871,0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202 680,9</w:t>
            </w:r>
          </w:p>
        </w:tc>
      </w:tr>
      <w:tr w:rsidR="007250F4" w:rsidRPr="007250F4" w:rsidTr="007250F4">
        <w:trPr>
          <w:trHeight w:val="279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430 641,0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439 236,3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166 662,3</w:t>
            </w:r>
          </w:p>
        </w:tc>
      </w:tr>
      <w:tr w:rsidR="007250F4" w:rsidRPr="007250F4" w:rsidTr="007250F4">
        <w:trPr>
          <w:trHeight w:val="669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заказчик-Администрация Володарского муниципального округа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31 708,5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63 519,3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35 903,2</w:t>
            </w:r>
          </w:p>
        </w:tc>
      </w:tr>
      <w:tr w:rsidR="007250F4" w:rsidRPr="007250F4" w:rsidTr="007250F4">
        <w:trPr>
          <w:trHeight w:val="553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культуры, спорта и молодежной политики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 – «Развитие общего образования»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1 – «Развитие общего образования»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271 682,0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274 252,8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113 217,2</w:t>
            </w:r>
          </w:p>
        </w:tc>
      </w:tr>
      <w:tr w:rsidR="007250F4" w:rsidRPr="007250F4" w:rsidTr="007250F4">
        <w:trPr>
          <w:trHeight w:val="386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271 682,0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274 252,8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113 217,2</w:t>
            </w:r>
          </w:p>
        </w:tc>
      </w:tr>
      <w:tr w:rsidR="007250F4" w:rsidRPr="007250F4" w:rsidTr="007250F4">
        <w:trPr>
          <w:trHeight w:val="695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0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 (06)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7250F4" w:rsidRPr="007250F4" w:rsidTr="007250F4">
        <w:trPr>
          <w:trHeight w:val="153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образовательных организаций, подведомственных Управлению образования администрации Володарского муниципального округа (07)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238 844,2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241 419,4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100 975,3</w:t>
            </w:r>
          </w:p>
        </w:tc>
      </w:tr>
      <w:tr w:rsidR="007250F4" w:rsidRPr="007250F4" w:rsidTr="007250F4">
        <w:trPr>
          <w:trHeight w:val="76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 проведение государственной итоговой аттестации 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(09)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7250F4" w:rsidRPr="007250F4" w:rsidTr="007250F4">
        <w:trPr>
          <w:trHeight w:val="76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за лучшую подготовку учреждения к новому учебному году (10)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424,9</w:t>
            </w:r>
          </w:p>
        </w:tc>
      </w:tr>
      <w:tr w:rsidR="007250F4" w:rsidRPr="007250F4" w:rsidTr="007250F4">
        <w:trPr>
          <w:trHeight w:val="10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обновление автобусного парка для перевозки учащихся муниципальных образовательных организаций (12)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83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организации питания обучающихся в муниципальных образовательных организациях (13)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31 899,4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31 895,0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11 694,2</w:t>
            </w:r>
          </w:p>
        </w:tc>
      </w:tr>
      <w:tr w:rsidR="007250F4" w:rsidRPr="007250F4" w:rsidTr="007250F4">
        <w:trPr>
          <w:trHeight w:val="51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 (Е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 (Е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– «Развитие дополнительного образования и воспитания детей и молодежи»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2 – «Развитие дополнительного образования и воспитания детей и молодежи»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53 332,8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53 332,8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23 324,3</w:t>
            </w:r>
          </w:p>
        </w:tc>
      </w:tr>
      <w:tr w:rsidR="007250F4" w:rsidRPr="007250F4" w:rsidTr="007250F4">
        <w:trPr>
          <w:trHeight w:val="1392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53 332,8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53 332,8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23 324,3</w:t>
            </w:r>
          </w:p>
        </w:tc>
      </w:tr>
      <w:tr w:rsidR="007250F4" w:rsidRPr="007250F4" w:rsidTr="007250F4">
        <w:trPr>
          <w:trHeight w:val="60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оздоровления детей (09)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31 845,9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31 845,9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14 744,9</w:t>
            </w:r>
          </w:p>
        </w:tc>
      </w:tr>
      <w:tr w:rsidR="007250F4" w:rsidRPr="007250F4" w:rsidTr="007250F4">
        <w:trPr>
          <w:trHeight w:val="211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образовательных организаций дополнительного образования, подведомственных Управлению образования администрации Володарского муниципального округа, на основе муниципальных заданий (13)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8 420,0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3 216,7</w:t>
            </w:r>
          </w:p>
        </w:tc>
      </w:tr>
      <w:tr w:rsidR="007250F4" w:rsidRPr="007250F4" w:rsidTr="007250F4">
        <w:trPr>
          <w:trHeight w:val="1500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(14)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13 066,9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13 066,9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5 362,7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 – «Успех каждого ребенка»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округа Подпрограмма 3 – «Успех каждого ребенка»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371,7</w:t>
            </w:r>
          </w:p>
        </w:tc>
      </w:tr>
      <w:tr w:rsidR="007250F4" w:rsidRPr="007250F4" w:rsidTr="007250F4">
        <w:trPr>
          <w:trHeight w:val="419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371,7</w:t>
            </w:r>
          </w:p>
        </w:tc>
      </w:tr>
      <w:tr w:rsidR="007250F4" w:rsidRPr="007250F4" w:rsidTr="007250F4">
        <w:trPr>
          <w:trHeight w:val="809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заказчик-Администрация Володарского муниципального округа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0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сетевого взаимодействия по подготовке обучающихся к ЕГЭ на базе опорных школ (01)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7250F4" w:rsidRPr="007250F4" w:rsidTr="007250F4">
        <w:trPr>
          <w:trHeight w:val="10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грантов, единовременной материальной помощи учащимся, проявившим особые успехи в учении (06)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213,3</w:t>
            </w:r>
          </w:p>
        </w:tc>
      </w:tr>
      <w:tr w:rsidR="007250F4" w:rsidRPr="007250F4" w:rsidTr="007250F4">
        <w:trPr>
          <w:trHeight w:val="1899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профильных смен в загородных оздоровительных лагерях, на базе образовательных организаций для учащихся - победителей муниципальных, региональных олимпиад, творческих конкурсов, спортивных соревнований (07)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35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Награждение победителей муниципальных, региональных, всероссийских олимпиад, конкурсов, 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творческих, спортивных соревнований (08)</w:t>
            </w:r>
            <w:proofErr w:type="gram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65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школьных, муниципальных олимпиад, конкурсов, спортивных соревнований, спартакиад, интеллектуальных игр, фестивалей, выставок детского творчества (10)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76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районных научно-практических конференций школьников (12)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250F4" w:rsidRPr="007250F4" w:rsidTr="007250F4">
        <w:trPr>
          <w:trHeight w:val="51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конкурс «Ученик года» (13)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7250F4" w:rsidRPr="007250F4" w:rsidTr="007250F4">
        <w:trPr>
          <w:trHeight w:val="174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районного мероприятия, посвященного чествованию лучших выпускников образовательных организаций (награждение медалистов) (15)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 –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программа: «Развитие образования Володарского муниципального района Подпрограмма 4 – «Развитие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системыоценки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качества образования и информационной прозрачности системы образования»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461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75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(01)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 – "Патриотическое воспитание граждан Володарского муниципального округа"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5 – "Патриотическое воспитание граждан Володарского муниципального округа"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115,4</w:t>
            </w:r>
          </w:p>
        </w:tc>
      </w:tr>
      <w:tr w:rsidR="007250F4" w:rsidRPr="007250F4" w:rsidTr="007250F4">
        <w:trPr>
          <w:trHeight w:val="521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713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культуры, спорта и молодежной политики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</w:tr>
      <w:tr w:rsidR="007250F4" w:rsidRPr="007250F4" w:rsidTr="007250F4">
        <w:trPr>
          <w:trHeight w:val="163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мероприятий по воспитанию у населения Володарского муниципального округа навыков поведения в чрезвычайных ситуациях (05)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</w:tr>
      <w:tr w:rsidR="007250F4" w:rsidRPr="007250F4" w:rsidTr="007250F4">
        <w:trPr>
          <w:trHeight w:val="102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системы военно-спортивных и военно-прикладных мероприятий для молодежи призывного возраста (06)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76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системы работы по патриотическому воспитанию 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(07)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27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поисковых, познавательных и научно-исследовательских мероприятий в сфере патриотического воспитания (08)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6 – «Ресурсное обеспечение системы образования в Володарском муниципальном округе»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6 – «Ресурсное обеспечение системы образования Володарского муниципального округе»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91 865,4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130 950,7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48 510,8</w:t>
            </w:r>
          </w:p>
        </w:tc>
      </w:tr>
      <w:tr w:rsidR="007250F4" w:rsidRPr="007250F4" w:rsidTr="007250F4">
        <w:trPr>
          <w:trHeight w:val="569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68 294,9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74 241,2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12 607,6</w:t>
            </w:r>
          </w:p>
        </w:tc>
      </w:tr>
      <w:tr w:rsidR="007250F4" w:rsidRPr="007250F4" w:rsidTr="007250F4">
        <w:trPr>
          <w:trHeight w:val="988"/>
        </w:trPr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23 570,5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56 709,5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35 903,2</w:t>
            </w:r>
          </w:p>
        </w:tc>
      </w:tr>
      <w:tr w:rsidR="007250F4" w:rsidRPr="007250F4" w:rsidTr="007250F4">
        <w:trPr>
          <w:trHeight w:val="76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кадрового потенциала системы образования (01)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59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 по поощрению и социальной поддержке руководящих и педагогических работников, а также неработающих ветеранов педагогического труда (02)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73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районныхпедагогических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конференций, торжественных мероприятий с педагогами, праздничных и юбилейных мероприятий подведомственных образовательных организаций (03)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2818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подведомственных образовательных организаций,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обновление автобусного парка, организация перевозки учащихся (04)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79 930,5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119 015,8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47 028,5</w:t>
            </w:r>
          </w:p>
        </w:tc>
      </w:tr>
      <w:tr w:rsidR="007250F4" w:rsidRPr="007250F4" w:rsidTr="007250F4">
        <w:trPr>
          <w:trHeight w:val="510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"Успех каждого ребенка" (Е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"Все лучшее детям" (Ю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11 784,9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11 784,9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1 482,3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7– 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7 – «Создание новых мест в общеобразовательных организациях Володарского муниципального округа Нижегородской области в 2023 году и на период до 2032 года"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2055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705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ОБОО для ликвидации второй смены (01)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8– 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8– 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2084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1530"/>
        </w:trPr>
        <w:tc>
          <w:tcPr>
            <w:tcW w:w="3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работ по проектированию и строительству (реконструкции) дошкольных образовательных организаций, включая финансирование работ по строительству объектов (02)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10 – «Обеспечение реализации муниципальной программы»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программа: «Развитие образования Володарского муниципального района Подпрограмма 10 – «Обеспечение реализации муниципальной программы»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36 630,3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36 630,3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17 141,5</w:t>
            </w:r>
          </w:p>
        </w:tc>
      </w:tr>
      <w:tr w:rsidR="007250F4" w:rsidRPr="007250F4" w:rsidTr="007250F4">
        <w:trPr>
          <w:trHeight w:val="127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36 630,3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36 630,3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17 141,5</w:t>
            </w:r>
          </w:p>
        </w:tc>
      </w:tr>
      <w:tr w:rsidR="007250F4" w:rsidRPr="007250F4" w:rsidTr="007250F4">
        <w:trPr>
          <w:trHeight w:val="645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аппарата управления (01)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7 682,5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7 682,5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3 772,6</w:t>
            </w:r>
          </w:p>
        </w:tc>
      </w:tr>
      <w:tr w:rsidR="007250F4" w:rsidRPr="007250F4" w:rsidTr="007250F4">
        <w:trPr>
          <w:trHeight w:val="132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учебно-методических кабинетов, централизованных бухгалтерий, групп </w:t>
            </w:r>
            <w:proofErr w:type="gram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хозяйственного</w:t>
            </w:r>
            <w:proofErr w:type="gram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обслуживаний муниципальных учреждений (02)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28 947,8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28 947,8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13 368,9</w:t>
            </w:r>
          </w:p>
        </w:tc>
      </w:tr>
    </w:tbl>
    <w:p w:rsidR="007250F4" w:rsidRPr="00D9031B" w:rsidRDefault="007250F4" w:rsidP="00C9327C">
      <w:pPr>
        <w:jc w:val="center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  <w:sectPr w:rsidR="007250F4" w:rsidRPr="00D9031B" w:rsidSect="00EB4B37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C9327C" w:rsidRPr="003366D5" w:rsidRDefault="00C9327C" w:rsidP="00C9327C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1.2. </w:t>
      </w:r>
      <w:r w:rsidR="003366D5" w:rsidRP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о расходах</w:t>
      </w:r>
      <w:r w:rsid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66D5" w:rsidRP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местного бюджета, областного бюджета,</w:t>
      </w:r>
      <w:r w:rsid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66D5" w:rsidRP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бюджета, а также средств юридических лиц</w:t>
      </w:r>
      <w:r w:rsid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66D5" w:rsidRP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реализацию муниципальной программы «Развитие образования Володарского муниципального округа»</w:t>
      </w:r>
      <w:r w:rsid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250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1 полугодие  2025</w:t>
      </w:r>
      <w:r w:rsidR="003366D5" w:rsidRPr="003366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tbl>
      <w:tblPr>
        <w:tblW w:w="10320" w:type="dxa"/>
        <w:tblInd w:w="93" w:type="dxa"/>
        <w:tblLook w:val="04A0" w:firstRow="1" w:lastRow="0" w:firstColumn="1" w:lastColumn="0" w:noHBand="0" w:noVBand="1"/>
      </w:tblPr>
      <w:tblGrid>
        <w:gridCol w:w="1754"/>
        <w:gridCol w:w="2122"/>
        <w:gridCol w:w="3582"/>
        <w:gridCol w:w="1394"/>
        <w:gridCol w:w="1468"/>
      </w:tblGrid>
      <w:tr w:rsidR="007250F4" w:rsidRPr="007250F4" w:rsidTr="007250F4">
        <w:trPr>
          <w:trHeight w:val="6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hyperlink r:id="rId7" w:anchor="Par405" w:history="1">
              <w:r w:rsidRPr="007250F4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План &lt;*&gt;</w:t>
              </w:r>
            </w:hyperlink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hyperlink r:id="rId8" w:anchor="Par406" w:history="1">
              <w:r w:rsidRPr="007250F4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Фактические расходы &lt;**&gt;</w:t>
              </w:r>
            </w:hyperlink>
          </w:p>
        </w:tc>
      </w:tr>
      <w:tr w:rsidR="007250F4" w:rsidRPr="007250F4" w:rsidTr="007250F4">
        <w:trPr>
          <w:trHeight w:val="15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образования Володарского муниципального округа»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1 395 038,3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638 698,7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502 871,0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202 680,9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820 737,8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385 930,1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71 429,5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50 087,7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общего образования»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1 092 412,8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513 495,2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274 252,8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113 217,2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764 480,6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366 819,2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53 679,4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33 458,8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23 324,3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53 332,8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23 324,3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«Успех каждого ребенка»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707,0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371,7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335,3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(4) расходы территориальных государственных внебюджетных </w:t>
            </w: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1 775,5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227,6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227,6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"Патриотическое воспитание граждан Володарского муниципального округа"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3 932,8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2 629,9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115,4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272,1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2 242,4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«Ресурсное обеспечение системы образования в Володарском муниципальном округе»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195 388,7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79 873,7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130 950,7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48 510,8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50 051,5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16 976,4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14 386,5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14 386,5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7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9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 – правовая защита детей в Володарском муниципальном округе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2 396,4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1 299,6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1 299,6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36 630,3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17 141,5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36 630,3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17 141,5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30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50F4" w:rsidRPr="007250F4" w:rsidTr="007250F4">
        <w:trPr>
          <w:trHeight w:val="510"/>
        </w:trPr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F35CA3" w:rsidRPr="00D9031B" w:rsidRDefault="00F35CA3" w:rsidP="00283536">
      <w:pPr>
        <w:rPr>
          <w:rFonts w:ascii="Times New Roman" w:hAnsi="Times New Roman" w:cs="Times New Roman"/>
          <w:b/>
          <w:sz w:val="24"/>
          <w:szCs w:val="24"/>
          <w:highlight w:val="yellow"/>
        </w:rPr>
        <w:sectPr w:rsidR="00F35CA3" w:rsidRPr="00D9031B" w:rsidSect="00F35CA3">
          <w:pgSz w:w="11906" w:h="16838"/>
          <w:pgMar w:top="567" w:right="567" w:bottom="1418" w:left="567" w:header="709" w:footer="709" w:gutter="0"/>
          <w:cols w:space="708"/>
          <w:docGrid w:linePitch="360"/>
        </w:sectPr>
      </w:pPr>
    </w:p>
    <w:p w:rsidR="00F35CA3" w:rsidRPr="00D9031B" w:rsidRDefault="00F35CA3" w:rsidP="0028353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1D45" w:rsidRPr="003366D5" w:rsidRDefault="009E0A42" w:rsidP="00A81D4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6D5">
        <w:rPr>
          <w:rFonts w:ascii="Times New Roman" w:hAnsi="Times New Roman" w:cs="Times New Roman"/>
          <w:sz w:val="24"/>
          <w:szCs w:val="24"/>
        </w:rPr>
        <w:t xml:space="preserve">Таблица 2. </w:t>
      </w:r>
      <w:r w:rsidR="00A81D45" w:rsidRPr="003366D5">
        <w:rPr>
          <w:rFonts w:ascii="Times New Roman" w:hAnsi="Times New Roman" w:cs="Times New Roman"/>
          <w:sz w:val="24"/>
          <w:szCs w:val="24"/>
        </w:rPr>
        <w:t>Сведения о степени выполнения мероприятий подпрограмм</w:t>
      </w:r>
      <w:r w:rsidR="003366D5">
        <w:rPr>
          <w:rFonts w:ascii="Times New Roman" w:hAnsi="Times New Roman" w:cs="Times New Roman"/>
          <w:sz w:val="24"/>
          <w:szCs w:val="24"/>
        </w:rPr>
        <w:t>ы</w:t>
      </w:r>
      <w:r w:rsidR="00A81D45" w:rsidRPr="00336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A55" w:rsidRPr="003366D5" w:rsidRDefault="00E75D9B" w:rsidP="003366D5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муниципальной  программы «</w:t>
      </w:r>
      <w:r w:rsidR="003366D5" w:rsidRPr="003366D5">
        <w:rPr>
          <w:b w:val="0"/>
          <w:sz w:val="24"/>
          <w:szCs w:val="24"/>
        </w:rPr>
        <w:t>Развитие образования Володарского муниципально</w:t>
      </w:r>
      <w:r>
        <w:rPr>
          <w:b w:val="0"/>
          <w:sz w:val="24"/>
          <w:szCs w:val="24"/>
        </w:rPr>
        <w:t>го округа Нижегородской области»</w:t>
      </w:r>
      <w:r w:rsidR="003366D5" w:rsidRPr="003366D5">
        <w:rPr>
          <w:b w:val="0"/>
          <w:sz w:val="24"/>
          <w:szCs w:val="24"/>
        </w:rPr>
        <w:t>, утвержденной постановлением администрации Володарского муниципального округа № 2049 от 27.12.2022 г. «Об утверждении муниципальной программы «Развитие образования Володарского муниципального округа Нижегородск</w:t>
      </w:r>
      <w:r w:rsidR="007250F4">
        <w:rPr>
          <w:b w:val="0"/>
          <w:sz w:val="24"/>
          <w:szCs w:val="24"/>
        </w:rPr>
        <w:t>ой области » за 1 полугодие 2025</w:t>
      </w:r>
      <w:r w:rsidR="003366D5" w:rsidRPr="003366D5">
        <w:rPr>
          <w:b w:val="0"/>
          <w:sz w:val="24"/>
          <w:szCs w:val="24"/>
        </w:rPr>
        <w:t xml:space="preserve"> года</w:t>
      </w:r>
    </w:p>
    <w:tbl>
      <w:tblPr>
        <w:tblW w:w="149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3033"/>
        <w:gridCol w:w="24"/>
        <w:gridCol w:w="15"/>
        <w:gridCol w:w="7"/>
        <w:gridCol w:w="1765"/>
        <w:gridCol w:w="78"/>
        <w:gridCol w:w="9"/>
        <w:gridCol w:w="1134"/>
        <w:gridCol w:w="56"/>
        <w:gridCol w:w="81"/>
        <w:gridCol w:w="1076"/>
        <w:gridCol w:w="45"/>
        <w:gridCol w:w="13"/>
        <w:gridCol w:w="1222"/>
        <w:gridCol w:w="40"/>
        <w:gridCol w:w="15"/>
        <w:gridCol w:w="1276"/>
        <w:gridCol w:w="187"/>
        <w:gridCol w:w="1372"/>
        <w:gridCol w:w="43"/>
        <w:gridCol w:w="1388"/>
        <w:gridCol w:w="38"/>
        <w:gridCol w:w="1511"/>
        <w:gridCol w:w="87"/>
      </w:tblGrid>
      <w:tr w:rsidR="007250F4" w:rsidRPr="007250F4" w:rsidTr="007250F4">
        <w:trPr>
          <w:gridAfter w:val="1"/>
          <w:wAfter w:w="87" w:type="dxa"/>
          <w:trHeight w:val="6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Наименование мероприятий, подпрограмм, показателей (индикаторов)</w:t>
            </w: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434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Плановый срок</w:t>
            </w:r>
          </w:p>
        </w:tc>
        <w:tc>
          <w:tcPr>
            <w:tcW w:w="2611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7250F4" w:rsidRPr="007250F4" w:rsidTr="007250F4">
        <w:trPr>
          <w:gridAfter w:val="1"/>
          <w:wAfter w:w="87" w:type="dxa"/>
          <w:trHeight w:val="29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запланирован</w:t>
            </w:r>
          </w:p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2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7250F4" w:rsidRPr="007250F4" w:rsidTr="007250F4">
        <w:trPr>
          <w:gridAfter w:val="1"/>
          <w:wAfter w:w="87" w:type="dxa"/>
          <w:trHeight w:val="3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color w:val="2E74B5" w:themeColor="accent1" w:themeShade="BF"/>
              </w:rPr>
              <w:t>Подпрограмма 1 «Развитие общего образования»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1. Совершенствование дошкольного образования как института социального развития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ДОО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-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лет, находящихся</w:t>
            </w:r>
            <w:proofErr w:type="gram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 в очереди на получение в текущем году дошкольного образования) сохранится на достигнутом уровне – 87%;</w:t>
            </w: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- доступность дошкольного образования (отношение численности детей 3 - 7 лет, которым предоставлена возможность получать дошкольное образование, к общей численности детей в возрасте 3 - 7 лет) сохранится на уровне 100%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ae"/>
              <w:rPr>
                <w:sz w:val="20"/>
                <w:szCs w:val="20"/>
              </w:rPr>
            </w:pPr>
            <w:proofErr w:type="gramStart"/>
            <w:r w:rsidRPr="007250F4">
              <w:rPr>
                <w:sz w:val="20"/>
                <w:szCs w:val="20"/>
              </w:rPr>
              <w:lastRenderedPageBreak/>
              <w:t xml:space="preserve">-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</w:t>
            </w:r>
            <w:r w:rsidRPr="007250F4">
              <w:rPr>
                <w:sz w:val="20"/>
                <w:szCs w:val="20"/>
              </w:rPr>
              <w:lastRenderedPageBreak/>
              <w:t>возрасте от 2 месяцев до 3 лет, находящихся</w:t>
            </w:r>
            <w:proofErr w:type="gramEnd"/>
            <w:r w:rsidRPr="007250F4">
              <w:rPr>
                <w:sz w:val="20"/>
                <w:szCs w:val="20"/>
              </w:rPr>
              <w:t xml:space="preserve"> в очереди на получение в текущем году дошкольного образования) сохранилась  на достигнутом уровне – 87 %;</w:t>
            </w:r>
          </w:p>
          <w:p w:rsidR="007250F4" w:rsidRPr="007250F4" w:rsidRDefault="007250F4" w:rsidP="007250F4">
            <w:pPr>
              <w:pStyle w:val="ae"/>
              <w:rPr>
                <w:color w:val="auto"/>
                <w:sz w:val="20"/>
                <w:szCs w:val="20"/>
                <w:lang w:eastAsia="en-US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- доступность дошкольного образования (отношение численности детей 3 - 7 лет, которым предоставлена возможность получать дошкольное образование, к общей численности детей в возрасте 3 - 7 лет) сохранилась на уровне 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6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</w:t>
            </w:r>
            <w:r w:rsidRPr="007250F4">
              <w:rPr>
                <w:rFonts w:ascii="Times New Roman" w:hAnsi="Times New Roman"/>
              </w:rPr>
              <w:lastRenderedPageBreak/>
              <w:t>обучению и деятельности в высокотехнологичной экономике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lastRenderedPageBreak/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7250F4">
              <w:rPr>
                <w:rFonts w:ascii="Times New Roman" w:hAnsi="Times New Roman" w:cs="Times New Roman"/>
                <w:sz w:val="20"/>
                <w:szCs w:val="18"/>
              </w:rPr>
              <w:t xml:space="preserve">- отношение среднего балла единого государственного экзамена (в расчете на 2 обязательных предмета) в 10 процентах ОБОО с </w:t>
            </w:r>
            <w:r w:rsidRPr="007250F4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ОБОО с худшими результатами единого государственного экзамена уменьшится до 1,36;</w:t>
            </w: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ae"/>
              <w:ind w:firstLine="611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7250F4">
              <w:rPr>
                <w:color w:val="auto"/>
                <w:sz w:val="20"/>
                <w:szCs w:val="18"/>
                <w:lang w:eastAsia="en-US"/>
              </w:rPr>
              <w:t>численности</w:t>
            </w:r>
            <w:proofErr w:type="gram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обучающихся по программам общего образования сохранится на уровне 70 %;</w:t>
            </w:r>
          </w:p>
          <w:p w:rsidR="007250F4" w:rsidRPr="007250F4" w:rsidRDefault="007250F4" w:rsidP="007250F4">
            <w:pPr>
              <w:pStyle w:val="ae"/>
              <w:ind w:firstLine="611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ind w:firstLine="611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численности </w:t>
            </w:r>
            <w:proofErr w:type="gramStart"/>
            <w:r w:rsidRPr="007250F4">
              <w:rPr>
                <w:color w:val="auto"/>
                <w:sz w:val="20"/>
                <w:szCs w:val="18"/>
                <w:lang w:eastAsia="en-US"/>
              </w:rPr>
              <w:t>обучающихся</w:t>
            </w:r>
            <w:proofErr w:type="gram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достигнет  97%;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proofErr w:type="gramStart"/>
            <w:r w:rsidRPr="007250F4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- отношение среднего балла единого государственного экзамена (в расчете на 2 обязательных предмета) в </w:t>
            </w:r>
            <w:r w:rsidRPr="007250F4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10 процентах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ОБОО с худшими результатами единого государственного экзамена – 1,8 (хуже намеченного) - без учета сдачи ЕГЭ в дополнительный период - в сентябре 2025 г.</w:t>
            </w:r>
            <w:proofErr w:type="gramEnd"/>
          </w:p>
          <w:p w:rsidR="007250F4" w:rsidRPr="007250F4" w:rsidRDefault="007250F4" w:rsidP="007250F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spellStart"/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численностиобучающихся</w:t>
            </w:r>
            <w:proofErr w:type="spell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по программам общего образования -70%;</w:t>
            </w:r>
          </w:p>
          <w:p w:rsidR="007250F4" w:rsidRPr="007250F4" w:rsidRDefault="007250F4" w:rsidP="007250F4">
            <w:pPr>
              <w:pStyle w:val="ae"/>
              <w:ind w:firstLine="611"/>
              <w:jc w:val="both"/>
              <w:rPr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численности </w:t>
            </w:r>
            <w:proofErr w:type="gramStart"/>
            <w:r w:rsidRPr="007250F4">
              <w:rPr>
                <w:color w:val="auto"/>
                <w:sz w:val="20"/>
                <w:szCs w:val="18"/>
                <w:lang w:eastAsia="en-US"/>
              </w:rPr>
              <w:t>обучающихся</w:t>
            </w:r>
            <w:proofErr w:type="gram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- 97%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tabs>
                <w:tab w:val="left" w:pos="1350"/>
              </w:tabs>
              <w:rPr>
                <w:rFonts w:ascii="Times New Roman" w:hAnsi="Times New Roman"/>
              </w:rPr>
            </w:pP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Отмечается большая разница в среднем балле ЕГЭ по русскому языку (школа № 8, школа № 10 с большей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численностью выпускников средний балл – 72 и 68 соответственно, шк.5,9 – с небольшим количеством выпускников –33 и 43 балла соответственно) и математике (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. 2 и школа № 8   – 71 и 77 баллов соответственно  на ЕГЭ по математике профильного уровня, а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>. 7 и 1 – 34 и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44 балла соответственно).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Обеспечена работа ресурсного центра по подготовке к ЕГЭ, рассмотрены результаты ЕГЭ на заседаниях педсоветов в ОО, школьных и муниципальных методических объединениях учителей-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предметников</w:t>
            </w:r>
            <w:r w:rsidRPr="007250F4">
              <w:rPr>
                <w:rFonts w:ascii="Times New Roman" w:hAnsi="Times New Roman"/>
              </w:rPr>
              <w:t>.</w:t>
            </w:r>
          </w:p>
        </w:tc>
      </w:tr>
      <w:tr w:rsidR="007250F4" w:rsidRPr="007250F4" w:rsidTr="007250F4">
        <w:trPr>
          <w:gridAfter w:val="1"/>
          <w:wAfter w:w="87" w:type="dxa"/>
          <w:trHeight w:val="19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Введение в ОО учебных курсов "Родной язык (русский)", "Родная литература (русская)", ведение курса ОРКСЭ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250F4">
              <w:rPr>
                <w:rFonts w:ascii="Times New Roman" w:hAnsi="Times New Roman"/>
                <w:sz w:val="20"/>
                <w:szCs w:val="18"/>
              </w:rPr>
              <w:t>Выполнено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4.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Проведены мероприятия, направленные на формирование у обучающихся социальных компетенций, гражданских установок, </w:t>
            </w:r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культуры здорового образа жизни. Охват питанием </w:t>
            </w:r>
            <w:proofErr w:type="gramStart"/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обучающихся</w:t>
            </w:r>
            <w:proofErr w:type="gramEnd"/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- 90%;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250F4">
              <w:rPr>
                <w:rFonts w:ascii="Times New Roman" w:hAnsi="Times New Roman" w:cs="Times New Roman"/>
                <w:sz w:val="20"/>
                <w:szCs w:val="18"/>
              </w:rPr>
              <w:t>- 100% обучающихся 1-4 классов будут обеспечены бесплатным горячим питанием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 xml:space="preserve">Проведены мероприятия, направленные на формирование у обучающихся социальных компетенций, гражданских </w:t>
            </w:r>
            <w:r w:rsidRPr="007250F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установок, культуры здорового образа жизни. Охват питанием обучающихся–</w:t>
            </w:r>
            <w:r w:rsidRPr="007250F4">
              <w:rPr>
                <w:rFonts w:ascii="Times New Roman" w:hAnsi="Times New Roman" w:cs="Times New Roman"/>
                <w:sz w:val="20"/>
                <w:szCs w:val="18"/>
              </w:rPr>
              <w:t>83% (снизился на 2,8%)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250F4">
              <w:rPr>
                <w:rFonts w:ascii="Times New Roman" w:hAnsi="Times New Roman" w:cs="Times New Roman"/>
                <w:sz w:val="20"/>
                <w:szCs w:val="18"/>
              </w:rPr>
              <w:t xml:space="preserve">- 100% обучающихся 1-4 классов </w:t>
            </w:r>
            <w:proofErr w:type="gramStart"/>
            <w:r w:rsidRPr="007250F4">
              <w:rPr>
                <w:rFonts w:ascii="Times New Roman" w:hAnsi="Times New Roman" w:cs="Times New Roman"/>
                <w:sz w:val="20"/>
                <w:szCs w:val="18"/>
              </w:rPr>
              <w:t>обеспечены</w:t>
            </w:r>
            <w:proofErr w:type="gramEnd"/>
            <w:r w:rsidRPr="007250F4">
              <w:rPr>
                <w:rFonts w:ascii="Times New Roman" w:hAnsi="Times New Roman" w:cs="Times New Roman"/>
                <w:sz w:val="20"/>
                <w:szCs w:val="18"/>
              </w:rPr>
              <w:t xml:space="preserve"> бесплатным горячим питанием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50F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Обучающиеся 1-4 классов и дети с ОВЗ, обучающиеся по адаптированным образовательным программам, дети участников СВО питались бесплатно </w:t>
            </w:r>
            <w:r w:rsidRPr="007250F4">
              <w:rPr>
                <w:rFonts w:ascii="Times New Roman" w:hAnsi="Times New Roman"/>
                <w:sz w:val="18"/>
                <w:szCs w:val="18"/>
              </w:rPr>
              <w:lastRenderedPageBreak/>
              <w:t>(100%).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5. Повышение качества и доступности образования для детей с ограниченными возможностями здоровья и детей-инвалидов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доля ОБОО, в которых создана универсальная </w:t>
            </w:r>
            <w:proofErr w:type="spellStart"/>
            <w:r w:rsidRPr="007250F4">
              <w:rPr>
                <w:color w:val="auto"/>
                <w:sz w:val="20"/>
                <w:szCs w:val="18"/>
                <w:lang w:eastAsia="en-US"/>
              </w:rPr>
              <w:t>безбарьерная</w:t>
            </w:r>
            <w:proofErr w:type="spell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ОБОО - 30 %;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имеющих потребность в получении образовательной услуги в форме дистанционного обучения, достигнет 100%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proofErr w:type="gramStart"/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 xml:space="preserve">- доля ОБОО, в которых создана универсальная </w:t>
            </w:r>
            <w:proofErr w:type="spellStart"/>
            <w:r w:rsidRPr="007250F4">
              <w:rPr>
                <w:color w:val="auto"/>
                <w:sz w:val="20"/>
                <w:szCs w:val="18"/>
                <w:lang w:eastAsia="en-US"/>
              </w:rPr>
              <w:t>безбарьерная</w:t>
            </w:r>
            <w:proofErr w:type="spell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ОБОО – 46,1 % (в общеобразовательных организациях № 1,7,11,12 имелась доступная среда, к этим 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 xml:space="preserve">учреждениям  добавились после капитального ремонта </w:t>
            </w:r>
            <w:proofErr w:type="spellStart"/>
            <w:r w:rsidRPr="007250F4">
              <w:rPr>
                <w:color w:val="auto"/>
                <w:sz w:val="20"/>
                <w:szCs w:val="18"/>
                <w:lang w:eastAsia="en-US"/>
              </w:rPr>
              <w:t>шк</w:t>
            </w:r>
            <w:proofErr w:type="spellEnd"/>
            <w:r w:rsidRPr="007250F4">
              <w:rPr>
                <w:color w:val="auto"/>
                <w:sz w:val="20"/>
                <w:szCs w:val="18"/>
                <w:lang w:eastAsia="en-US"/>
              </w:rPr>
              <w:t>. 6,8);</w:t>
            </w:r>
            <w:proofErr w:type="gramEnd"/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имеющих потребность в получении образовательной услуги в форме дистанционного обучения, -100%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6.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численности руководителей 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численности руководителей ДОО, ОБОО и организаций дополнительного образования увеличится до 98%;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21,5%;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ind w:firstLine="34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100%;</w:t>
            </w:r>
          </w:p>
          <w:p w:rsidR="007250F4" w:rsidRPr="007250F4" w:rsidRDefault="007250F4" w:rsidP="007250F4">
            <w:pPr>
              <w:pStyle w:val="ae"/>
              <w:ind w:firstLine="567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ind w:firstLine="567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ind w:firstLine="567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943818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отношение среднемесячной заработной платы педагогических работников муниципальных ДОО к среднемесячному доходу в Нижегородской области сохранится на уровне 100%;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943818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отношение среднемесячной заработной платы педагогических работников ОБОО к среднемесячному доходу в Нижегородской области сохранится на уровне 100%;</w:t>
            </w:r>
          </w:p>
          <w:p w:rsidR="007250F4" w:rsidRPr="007250F4" w:rsidRDefault="007250F4" w:rsidP="007250F4">
            <w:pPr>
              <w:pStyle w:val="ae"/>
              <w:ind w:firstLine="567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943818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отношение среднемесячной заработной платы педагогов муниципальных организаций ДОД к среднемесячной заработной плате учителей в 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Нижегородской области достигнет 100%;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удельный вес численности учителей в возрасте до 35 лет в общей численности учителей ОБОО увеличится до 25%;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7250F4">
            <w:pPr>
              <w:pStyle w:val="ae"/>
              <w:ind w:firstLine="34"/>
              <w:jc w:val="both"/>
              <w:rPr>
                <w:color w:val="auto"/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удельный вес численности педагогов дополнительного образования в возрасте до 35 лет в муниципальных организациях ДОД в общей численности – 29 %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943818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- удельный вес численности руководителей  муниципальных ДОО, ОБОО и организаций дополнительного образования, прошедших в течение последних трех лет повышение квалификаци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и или профессиональную переподготовку, в общей численности руководителей ДОО, ОБОО и организаций допо</w:t>
            </w:r>
            <w:r w:rsidR="00943818">
              <w:rPr>
                <w:color w:val="auto"/>
                <w:sz w:val="20"/>
                <w:szCs w:val="18"/>
                <w:lang w:eastAsia="en-US"/>
              </w:rPr>
              <w:t>лнительного образования –100 %;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на июнь 2025 года – 24,0 %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</w:p>
          <w:p w:rsidR="007250F4" w:rsidRPr="007250F4" w:rsidRDefault="007250F4" w:rsidP="00943818">
            <w:pPr>
              <w:pStyle w:val="ae"/>
              <w:ind w:hanging="9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доля аттестованных руководящих и педагогических работников в общей численности руководящих и педагогических 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>работнико</w:t>
            </w:r>
            <w:r w:rsidR="00943818">
              <w:rPr>
                <w:color w:val="auto"/>
                <w:sz w:val="20"/>
                <w:szCs w:val="18"/>
                <w:lang w:eastAsia="en-US"/>
              </w:rPr>
              <w:t>в, подлежащих аттестации, 100%;</w:t>
            </w:r>
          </w:p>
          <w:p w:rsidR="007250F4" w:rsidRPr="007250F4" w:rsidRDefault="007250F4" w:rsidP="007250F4">
            <w:pPr>
              <w:pStyle w:val="ae"/>
              <w:ind w:hanging="9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отношение среднемесячной заработной платы педагогических работников муниципальных ДОО к среднемесячному доходу в Нижегородской области на уровне 100%;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отношение среднемесячной заработной платы педагогических работников ОБОО к среднемесячному доходу в Нижегородской области на уровне 100 %;</w:t>
            </w:r>
          </w:p>
          <w:p w:rsidR="007250F4" w:rsidRPr="007250F4" w:rsidRDefault="007250F4" w:rsidP="00943818">
            <w:pPr>
              <w:pStyle w:val="ae"/>
              <w:ind w:hanging="9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отношение среднемесячной заработной платы педагогов муниципальных организаций ДОД к среднемесячной </w:t>
            </w:r>
            <w:r w:rsidRPr="007250F4">
              <w:rPr>
                <w:color w:val="auto"/>
                <w:sz w:val="20"/>
                <w:szCs w:val="18"/>
                <w:lang w:eastAsia="en-US"/>
              </w:rPr>
              <w:lastRenderedPageBreak/>
              <w:t xml:space="preserve">заработной плате учителей </w:t>
            </w:r>
            <w:r w:rsidR="00943818">
              <w:rPr>
                <w:color w:val="auto"/>
                <w:sz w:val="20"/>
                <w:szCs w:val="18"/>
                <w:lang w:eastAsia="en-US"/>
              </w:rPr>
              <w:t>в Нижегородской области –100 %;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удельный вес численности учителей в возрасте до 35 лет в общей численности</w:t>
            </w:r>
            <w:r w:rsidR="00943818">
              <w:rPr>
                <w:color w:val="auto"/>
                <w:sz w:val="20"/>
                <w:szCs w:val="18"/>
                <w:lang w:eastAsia="en-US"/>
              </w:rPr>
              <w:t xml:space="preserve"> учителей в 2025 году – 23,3 %;</w:t>
            </w:r>
          </w:p>
          <w:p w:rsidR="007250F4" w:rsidRPr="007250F4" w:rsidRDefault="007250F4" w:rsidP="007250F4">
            <w:pPr>
              <w:pStyle w:val="ae"/>
              <w:jc w:val="both"/>
              <w:rPr>
                <w:color w:val="FF0000"/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удельный вес численности педагогов дополнительного образования в возрасте до 35 лет в муниципальных организациях ДОД в общей численности –25%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решается за счет открытия психолого-педагогических классов, профориентации выпускников, целевого </w:t>
            </w:r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обучения  по</w:t>
            </w:r>
            <w:proofErr w:type="gram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педагогическим специальностям, участия в федеральных  программах.</w:t>
            </w:r>
          </w:p>
        </w:tc>
      </w:tr>
      <w:tr w:rsidR="007250F4" w:rsidRPr="007250F4" w:rsidTr="007250F4">
        <w:trPr>
          <w:gridAfter w:val="1"/>
          <w:wAfter w:w="87" w:type="dxa"/>
          <w:trHeight w:val="17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7. Обеспечение деятельности образовательных организаций, подведомственных Управлению образования администрации Володарского муниципального округа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Муниципальные </w:t>
            </w:r>
            <w:proofErr w:type="gramStart"/>
            <w:r w:rsidRPr="007250F4">
              <w:rPr>
                <w:rFonts w:ascii="Times New Roman" w:hAnsi="Times New Roman"/>
              </w:rPr>
              <w:t>образователь-</w:t>
            </w:r>
            <w:proofErr w:type="spellStart"/>
            <w:r w:rsidRPr="007250F4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7250F4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pStyle w:val="ae"/>
              <w:spacing w:line="276" w:lineRule="auto"/>
              <w:jc w:val="both"/>
              <w:rPr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ОО, </w:t>
            </w:r>
            <w:proofErr w:type="gramStart"/>
            <w:r w:rsidRPr="007250F4">
              <w:rPr>
                <w:color w:val="auto"/>
                <w:sz w:val="20"/>
                <w:szCs w:val="18"/>
                <w:lang w:eastAsia="en-US"/>
              </w:rPr>
              <w:t>прошедших</w:t>
            </w:r>
            <w:proofErr w:type="gram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лицензирование образовательной деятельности – 100%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pStyle w:val="ae"/>
              <w:spacing w:line="276" w:lineRule="auto"/>
              <w:jc w:val="both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- удельный вес ОБОО, </w:t>
            </w:r>
            <w:proofErr w:type="gramStart"/>
            <w:r w:rsidRPr="007250F4">
              <w:rPr>
                <w:color w:val="auto"/>
                <w:sz w:val="20"/>
                <w:szCs w:val="18"/>
                <w:lang w:eastAsia="en-US"/>
              </w:rPr>
              <w:t>прошедших</w:t>
            </w:r>
            <w:proofErr w:type="gram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7250F4">
              <w:rPr>
                <w:color w:val="auto"/>
                <w:sz w:val="20"/>
                <w:szCs w:val="18"/>
                <w:lang w:eastAsia="en-US"/>
              </w:rPr>
              <w:t>лицензирова-ние</w:t>
            </w:r>
            <w:proofErr w:type="spellEnd"/>
            <w:r w:rsidRPr="007250F4">
              <w:rPr>
                <w:color w:val="auto"/>
                <w:sz w:val="20"/>
                <w:szCs w:val="18"/>
                <w:lang w:eastAsia="en-US"/>
              </w:rPr>
              <w:t xml:space="preserve"> образователь-ной деятельности – 100%, </w:t>
            </w:r>
          </w:p>
          <w:p w:rsidR="007250F4" w:rsidRPr="007250F4" w:rsidRDefault="007250F4" w:rsidP="007250F4">
            <w:pPr>
              <w:pStyle w:val="ae"/>
              <w:spacing w:line="276" w:lineRule="auto"/>
              <w:jc w:val="both"/>
              <w:rPr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ДОО- 100%, ОДО – 50 % (ДООЦ «Энергетик» принят к летней оздоровительной кампании, лицензии не имеет)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8. Обеспечение перехода на федеральный государственный образовательный стандарт дошкольного общего образования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ДОО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9. Подготовка и проведение государственной итоговой аттестации </w:t>
            </w:r>
            <w:proofErr w:type="gramStart"/>
            <w:r w:rsidRPr="007250F4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- отношение среднего балла единого государственного экзамена (в расчете на 2 обязательных предмета) в 10 процентах ОБОО с лучшими результатами единого государственного экзамена к среднему баллу единого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экзамена (в расчете на 2 обязательных предмета) в 10 процентах ОБОО с худшими результатами единого государственного экзамена уменьшится до 1,36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отношение среднего балла единого государственного экзамена (в расчете на 2 обязательных предмета) в 10 процентах ОБОО с лучшими результатами единого государственного экзамена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среднему баллу единого государственного экзамена (в расчете на 2 обязательных предмета) в 10 процентах ОБОО с худшими результатами единого государственного экзамена – 1,8 балла (хуже намеченного) – без учета сдачи ЕГЭ в дополнительный период – сентябрь 2025 года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10. Сохранение здоровья обучающихся и воспитанников через использование </w:t>
            </w:r>
            <w:proofErr w:type="spellStart"/>
            <w:r w:rsidRPr="007250F4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7250F4">
              <w:rPr>
                <w:rFonts w:ascii="Times New Roman" w:hAnsi="Times New Roman"/>
              </w:rPr>
              <w:t xml:space="preserve"> технологий в </w:t>
            </w:r>
            <w:proofErr w:type="spellStart"/>
            <w:r w:rsidRPr="007250F4">
              <w:rPr>
                <w:rFonts w:ascii="Times New Roman" w:hAnsi="Times New Roman"/>
              </w:rPr>
              <w:t>воспитательно</w:t>
            </w:r>
            <w:proofErr w:type="spellEnd"/>
            <w:r w:rsidRPr="007250F4">
              <w:rPr>
                <w:rFonts w:ascii="Times New Roman" w:hAnsi="Times New Roman"/>
              </w:rPr>
              <w:t>-образовательном процессе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  <w:szCs w:val="18"/>
              </w:rPr>
              <w:t xml:space="preserve">Снижение случаев детского травматизма во время учебно - воспитательного процесса на 30%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  <w:szCs w:val="18"/>
              </w:rPr>
              <w:t>Снижение случаев детского травматизма: всего за 2024 год – 11 случаев, за 1 полугодие 2025 года – 9 случаев во время учебно-воспитательного процесса.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250F4">
              <w:rPr>
                <w:rFonts w:ascii="Times New Roman" w:hAnsi="Times New Roman"/>
                <w:sz w:val="20"/>
                <w:szCs w:val="18"/>
              </w:rPr>
              <w:t xml:space="preserve">Продолжена работа с учащимися и родителями (законными представителями) детей по вопросам обеспечения безопасности, профилактики травматизма, в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18"/>
              </w:rPr>
              <w:t>т.ч</w:t>
            </w:r>
            <w:proofErr w:type="spellEnd"/>
            <w:r w:rsidRPr="007250F4">
              <w:rPr>
                <w:rFonts w:ascii="Times New Roman" w:hAnsi="Times New Roman"/>
                <w:sz w:val="20"/>
                <w:szCs w:val="18"/>
              </w:rPr>
              <w:t xml:space="preserve">. на муниципальном уровне (родительские собрания с привлечением сотрудников ОГИБДД, ОМВД </w:t>
            </w:r>
            <w:r w:rsidRPr="007250F4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«Володарский», Отделом контрольно-надзорной деятельности,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18"/>
              </w:rPr>
              <w:t>Роспотребнадзора</w:t>
            </w:r>
            <w:proofErr w:type="spellEnd"/>
            <w:r w:rsidRPr="007250F4">
              <w:rPr>
                <w:rFonts w:ascii="Times New Roman" w:hAnsi="Times New Roman"/>
                <w:sz w:val="20"/>
                <w:szCs w:val="18"/>
              </w:rPr>
              <w:t xml:space="preserve"> и ГБУЗ НО «Володарская ЦРБ»)</w:t>
            </w: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11. Модернизация и обновление автобусного парка для перевозки учащихся муниципальных образовательных организаций 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  <w:szCs w:val="18"/>
              </w:rPr>
              <w:t xml:space="preserve">2 </w:t>
            </w:r>
            <w:proofErr w:type="gramStart"/>
            <w:r w:rsidRPr="007250F4">
              <w:rPr>
                <w:rFonts w:ascii="Times New Roman" w:hAnsi="Times New Roman"/>
                <w:sz w:val="20"/>
                <w:szCs w:val="18"/>
              </w:rPr>
              <w:t>транспортных</w:t>
            </w:r>
            <w:proofErr w:type="gramEnd"/>
            <w:r w:rsidRPr="007250F4">
              <w:rPr>
                <w:rFonts w:ascii="Times New Roman" w:hAnsi="Times New Roman"/>
                <w:sz w:val="20"/>
                <w:szCs w:val="18"/>
              </w:rPr>
              <w:t xml:space="preserve"> средства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250F4">
              <w:rPr>
                <w:rFonts w:ascii="Times New Roman" w:hAnsi="Times New Roman"/>
                <w:sz w:val="20"/>
                <w:szCs w:val="18"/>
              </w:rPr>
              <w:t>В 2025 г.  получены автобусы для МАОУ Гимназия № 1 и МАОУ СШ № 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8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12.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100%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100%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13. Поддержка инноваций в области развития и мониторинга системы образования, обеспечение эффективности конкурсных механизмов реализации программных мероприятий в сфере образования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pStyle w:val="ae"/>
              <w:rPr>
                <w:sz w:val="20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в 2025 году достигнет 3700 чел. нарастающим итогом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pStyle w:val="ae"/>
              <w:rPr>
                <w:color w:val="auto"/>
                <w:sz w:val="20"/>
                <w:szCs w:val="18"/>
                <w:lang w:eastAsia="en-US"/>
              </w:rPr>
            </w:pPr>
            <w:r w:rsidRPr="007250F4">
              <w:rPr>
                <w:color w:val="auto"/>
                <w:sz w:val="20"/>
                <w:szCs w:val="18"/>
                <w:lang w:eastAsia="en-US"/>
              </w:rPr>
              <w:t>- выполнено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2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  <w:color w:val="2E74B5" w:themeColor="accent1" w:themeShade="BF"/>
                <w:szCs w:val="18"/>
              </w:rPr>
              <w:t xml:space="preserve">Подпрограмма 2 «Развитие дополнительного </w:t>
            </w:r>
            <w:r w:rsidRPr="007250F4">
              <w:rPr>
                <w:rFonts w:ascii="Times New Roman" w:hAnsi="Times New Roman"/>
                <w:color w:val="2E74B5" w:themeColor="accent1" w:themeShade="BF"/>
                <w:szCs w:val="18"/>
              </w:rPr>
              <w:lastRenderedPageBreak/>
              <w:t>образования и воспитания детей и молодежи»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pStyle w:val="ae"/>
              <w:spacing w:line="276" w:lineRule="auto"/>
              <w:ind w:firstLine="611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pStyle w:val="ae"/>
              <w:spacing w:line="276" w:lineRule="auto"/>
              <w:ind w:firstLine="611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1. Формирование единого воспитательного пространства Володарского округа, развитие системы дополнительного образования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увеличится до 80,3 %; плановый показатель, утвержденный Министерством образования, науки и молодежной политики Нижегородской области, в 2025 – 80,3 %.</w:t>
            </w: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- охват организованными формами отдыха и оздоровления, будет сохранен на уровне 68 % от численности детей школьного возраста;</w:t>
            </w: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в 2025 году – 26 %</w:t>
            </w: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ежегодное проведение 30 районных  мероприятий в системе дополнительного образования детей и воспитания;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детей, отдохнувших в организациях отдыха оздоровления детей, составит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2828 человек ежегодно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в 2024 году – 80,8 %, в 1 </w:t>
            </w:r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/г 2025 года – 72,8%.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С целью увеличения охвата проводилась работа по внесению в АИС «Навигатор дополнительного образования» краткосрочных программ дополнительного образования в летний период, информирова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нию детей и родителей по выбору программ и регистрации в АИС «Навигатор дополнительного образования».</w:t>
            </w: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- охват организованными формами отдыха и оздоровления в 1 </w:t>
            </w:r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/г 2025 года  составил 2013 чел. Работа будет продолжена в июле, августе 2025 г.</w:t>
            </w:r>
          </w:p>
          <w:p w:rsidR="007250F4" w:rsidRPr="007250F4" w:rsidRDefault="007250F4" w:rsidP="007250F4">
            <w:pPr>
              <w:pStyle w:val="ConsPlusNormal"/>
              <w:ind w:right="-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в 2025 году – 26 % (1665 чел.).</w:t>
            </w:r>
          </w:p>
          <w:p w:rsidR="007250F4" w:rsidRPr="007250F4" w:rsidRDefault="007250F4" w:rsidP="007250F4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(проведены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муниципальные мероприятия «Мальчишник, «Шахматные турниры «Белая ладья», «</w:t>
            </w:r>
            <w:proofErr w:type="spell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Внекласник</w:t>
            </w:r>
            <w:proofErr w:type="spell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», «Серебряный микрофон» День пионерии, а также 23 акции («Письмо солдату», «Посылки солдату», «Окна Победы», «Талисман добра», «Сад памяти», «Свеча Памяти»» и др.) и 14 конкурсов в системе дополнительного образования детей и воспитания);</w:t>
            </w:r>
            <w:proofErr w:type="gramEnd"/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детей, отдохнувших в организациях отдыха оздоровления детей, за 1 полугодие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года – 1450 чел. В июле и августе оздоровительная кампания продолжается.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0F4">
              <w:rPr>
                <w:rFonts w:ascii="Times New Roman" w:hAnsi="Times New Roman"/>
                <w:sz w:val="18"/>
                <w:szCs w:val="18"/>
              </w:rPr>
              <w:lastRenderedPageBreak/>
              <w:t>Работа будет продолжена до декабря 2025 года.</w:t>
            </w:r>
          </w:p>
        </w:tc>
      </w:tr>
      <w:tr w:rsidR="007250F4" w:rsidRPr="007250F4" w:rsidTr="007250F4">
        <w:trPr>
          <w:gridAfter w:val="1"/>
          <w:wAfter w:w="87" w:type="dxa"/>
          <w:trHeight w:val="2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2. Обновление содержания дополнительного образования, повышение </w:t>
            </w:r>
            <w:proofErr w:type="gramStart"/>
            <w:r w:rsidRPr="007250F4">
              <w:rPr>
                <w:rFonts w:ascii="Times New Roman" w:hAnsi="Times New Roman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7250F4">
              <w:rPr>
                <w:rFonts w:ascii="Times New Roman" w:hAnsi="Times New Roman"/>
              </w:rPr>
              <w:t xml:space="preserve">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30 районных мероприятий в системе дополнительного образования детей и воспитания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15 мероприятий в 1 полугодии 2025 года.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2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20 районных мероприятий, направленных на выявление и поддержку одаренных детей; - количество участников творческих конкурсов, соревнований, олимпиад различного уровня достигнет 2350 чел.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В 1 полугодии 2025 года проведено 14 мероприятий.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4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4. Профилактика асоциальных явлений в детской и молодежной среде, формирование здорового </w:t>
            </w:r>
            <w:r w:rsidRPr="007250F4">
              <w:rPr>
                <w:rFonts w:ascii="Times New Roman" w:hAnsi="Times New Roman"/>
              </w:rPr>
              <w:lastRenderedPageBreak/>
              <w:t>образа жизни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количество общественных объединений военно-патриотическо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направленности увеличится до 15 единиц;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Володарского муниципального района Нижегородской области, вовлеченного в проведение культурно-патриотических мероприятий и участие в них, увеличится до 500 человек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ОО действуют 12 юнармейских отрядов и 8 ВПК, в </w:t>
            </w:r>
            <w:r w:rsidRPr="00725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культурно-патриотических мероприятиях приняли участие 1570 учащихся, во всех ОО созданы школьные спортивные клубы (13), проведено 15 мероприятий в системе дополнительного образования и воспитания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25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5. Привлечение обучающихся к регулярным занятиям физической культурой и спортом, развитие различных видов спорта в образовательных организациях, внедрение новых форм спортивно-массовых мероприятий</w:t>
            </w: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МБОУ ДО ДДТ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Работа Школьных спортивных клубов, проведение спортивных соревнований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Действуют 13 школьных спортивных клубов, проведены соревнования по плаванию, баскетболу, волейболу, зональный этап игр ШСК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6. Экологическое воспитание и формирование экологической культуры у обучающихся, создание условий для вовлечения детей в поисково-исследовательскую деятельность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МБОУ ДО ДДТ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конкурсов, акций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Участие в конкурсе «</w:t>
            </w:r>
            <w:proofErr w:type="spell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», в турнире «Вселенная микробов», конкурс проектных работ «Юный исследователь», акция «Сад памяти», «</w:t>
            </w:r>
            <w:proofErr w:type="spell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БумБатл</w:t>
            </w:r>
            <w:proofErr w:type="spellEnd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7.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Акция «Физкультура и спорт-альтернатива пагубным привычкам»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Проведена акция «Физкультура и спорт-альтернатива пагубным привычкам»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9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9. Организация отдыха и оздоровления детей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МАУ ДО ДООЦ «Энергетик»,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количество детей, отдохнувших в организациях отдыха и оздоровления детей, сохранится на уровне 2850человек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Охвачено организованными формами отдыха и оздоровления  в 1 полугодии 2025 года 1450 чел.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10. Организация отдыха и оздоровления детей, находящихся в трудной жизненной ситуации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250F4">
              <w:rPr>
                <w:rFonts w:ascii="Times New Roman" w:hAnsi="Times New Roman"/>
                <w:szCs w:val="20"/>
              </w:rPr>
              <w:t>Управление образования, ГКУ НО «Управление социальной защиты населения Володарского района»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Охват 100% детей данной категории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Все дети (100%) из семей, находящихся в трудной жизненной ситуации, охвачены организованными формами отдыха и оздоровления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11.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МБОУ ДОД ДДТ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Обучение педагогических работников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Обеспечено обучение педагогических работников, участвующих в летней оздоровительной кампании, на базе МБОУ ДО ДДТ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5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12.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МБОУ ДО ДДТ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детского самоуправления, волонтерской деятельности в ОО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Во всех ОО действуют органы ученического самоуправления, создан районный Совет старшеклассников, в 7 ОО созданы волонтерские отряды.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1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13. Обеспечение деятельности образовательных организаций дополнительного образования, подведомственных Управлению образования администрации Володарского муниципального района, на основе муниципальных заданий</w:t>
            </w:r>
          </w:p>
        </w:tc>
        <w:tc>
          <w:tcPr>
            <w:tcW w:w="1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МБОУ ДО ДДТ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Работа на основе муниципального задания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МБОУ ДО ДДТ работает на основе муниципального задания.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943818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  <w:color w:val="0070C0"/>
              </w:rPr>
              <w:t>Подпрограмма 3 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182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1.Внедрение методологии (целевой модели) наставничества для обучающихся организаций, осуществляющих образовательную деятельность по общеобразовательными, дополнительным общеобразовательным программам и программами среднего профессионального образования, в том числе с применением лучших практик обмена опытом </w:t>
            </w:r>
            <w:proofErr w:type="gramStart"/>
            <w:r w:rsidRPr="007250F4">
              <w:rPr>
                <w:rFonts w:ascii="Times New Roman" w:hAnsi="Times New Roman"/>
              </w:rPr>
              <w:t>между</w:t>
            </w:r>
            <w:proofErr w:type="gramEnd"/>
            <w:r w:rsidRPr="007250F4">
              <w:rPr>
                <w:rFonts w:ascii="Times New Roman" w:hAnsi="Times New Roman"/>
              </w:rPr>
              <w:t xml:space="preserve"> обучающимися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Внедрение целевой модели наставничества, реализация программ наставничества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100% ОО внедряют модель наставничества.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14,7% охват программами наставничества (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наставляемых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11,5%-наставники. Уровень удовлетворенности от реализации программ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наставничества  наставляемых- 94,7%,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наставников- 96,4%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2. Участие в занятиях мобильного технопарка  «</w:t>
            </w:r>
            <w:proofErr w:type="spellStart"/>
            <w:r w:rsidRPr="007250F4">
              <w:rPr>
                <w:rFonts w:ascii="Times New Roman" w:hAnsi="Times New Roman"/>
              </w:rPr>
              <w:t>Кванториум</w:t>
            </w:r>
            <w:proofErr w:type="spellEnd"/>
            <w:r w:rsidRPr="007250F4">
              <w:rPr>
                <w:rFonts w:ascii="Times New Roman" w:hAnsi="Times New Roman"/>
              </w:rPr>
              <w:t>»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В 1 полугодии не </w:t>
            </w:r>
            <w:proofErr w:type="spellStart"/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планирова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>-лось</w:t>
            </w:r>
            <w:proofErr w:type="gramEnd"/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</w:tr>
      <w:tr w:rsidR="007250F4" w:rsidRPr="007250F4" w:rsidTr="007250F4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3. Организация информационно-методического сопровождения педагогов по вопросам  наставничества  одаренных детей; по подготовке обучающихся к олимпиадам, конкурсам.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-участие в региональных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>, совещаниях  по наставничеству;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-размещение информационно-методических материалов на сайте Управления образования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Обеспечено участие педагогов в обучающих мероприятиях муниципального и регионального уровней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Время 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региональных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вебинаров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совпадает с учебным процессом.</w:t>
            </w:r>
          </w:p>
        </w:tc>
      </w:tr>
      <w:tr w:rsidR="007250F4" w:rsidRPr="007250F4" w:rsidTr="007250F4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4. Организация и проведение семинаров, круглых столов, совещаний, мастер-классов по сопровождению одаренных детей, по подготовке к олимпиадам и конкурсам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 представления эффективного опыта работы  по сопровождению одаренных детей в рамках конкурсов профессионального мастерства, деятельности РМО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 информирование в рамках совещания заместителей директоров по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УВР, ВР по вопросам мероприятий с одаренными детьми (включено и рассмотрено 5 вопросов в повестки совещаний).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5. </w:t>
            </w:r>
            <w:proofErr w:type="gramStart"/>
            <w:r w:rsidRPr="007250F4">
              <w:rPr>
                <w:rFonts w:ascii="Times New Roman" w:hAnsi="Times New Roman"/>
              </w:rPr>
              <w:t xml:space="preserve">Организация работы образовательных организаций по широкой </w:t>
            </w:r>
            <w:proofErr w:type="spellStart"/>
            <w:r w:rsidRPr="007250F4">
              <w:rPr>
                <w:rFonts w:ascii="Times New Roman" w:hAnsi="Times New Roman"/>
              </w:rPr>
              <w:t>самопрезентации</w:t>
            </w:r>
            <w:proofErr w:type="spellEnd"/>
            <w:r w:rsidRPr="007250F4">
              <w:rPr>
                <w:rFonts w:ascii="Times New Roman" w:hAnsi="Times New Roman"/>
              </w:rPr>
              <w:t xml:space="preserve"> одарённых учащихся</w:t>
            </w:r>
            <w:proofErr w:type="gramEnd"/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самопрезента-ции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одаренных учащихся в рамках мероприятий различного уровня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 в рамках конкурсов «Ученик года», Церемонии вручения грантов, медалей, внесение в электронную Книгу Почета «Одаренные дети - будущее России»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</w:tr>
      <w:tr w:rsidR="007250F4" w:rsidRPr="007250F4" w:rsidTr="007250F4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6. Выплаты грантов, единовременной материальной помощи учащимся, проявившим особые успехи в учении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Июль 2025 г.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поддержка обучающихся общеобразовательных организаций, достигших высоких результатов в учебе, спорте, творчестве и общественной деятельности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Грантовой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поддержкой в рамках мероприятия «Выпускник-2025» охвачено   33  выпускника 9, 11 классов школ округа. Сумма выплат составила 213334  руб.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21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7. Организация и проведение профильных смен в загородных оздоровительных лагерях,  на базе образовательных организаций для учащихся - победителей муниципальных, региональных олимпиад, творческих конкурсов, спортивных соревнований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 участие  в тематических сменах ДООЦ «Лазурный», «Салют»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-участие в тематических сменах ДООЦ «Лазурный» приняли 60 чел.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8. </w:t>
            </w:r>
            <w:proofErr w:type="gramStart"/>
            <w:r w:rsidRPr="007250F4">
              <w:rPr>
                <w:rFonts w:ascii="Times New Roman" w:hAnsi="Times New Roman"/>
              </w:rPr>
              <w:t xml:space="preserve">Награждение победителей муниципальных, региональных, Всероссийских олимпиад, конкурсов, в </w:t>
            </w:r>
            <w:proofErr w:type="spellStart"/>
            <w:r w:rsidRPr="007250F4">
              <w:rPr>
                <w:rFonts w:ascii="Times New Roman" w:hAnsi="Times New Roman"/>
              </w:rPr>
              <w:t>т.ч</w:t>
            </w:r>
            <w:proofErr w:type="spellEnd"/>
            <w:r w:rsidRPr="007250F4">
              <w:rPr>
                <w:rFonts w:ascii="Times New Roman" w:hAnsi="Times New Roman"/>
              </w:rPr>
              <w:t>. творческих, спортивных соревнований</w:t>
            </w:r>
            <w:proofErr w:type="gramEnd"/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-в рамках всех проводимых мероприятий муниципального уровня осуществлялось награждение (в соответствии с Положением)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12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9. Внесение в электронную Книгу почета лучших выпускников образовательных организаций района «Одаренные дети будущее России»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Июнь 2025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Июнь 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-Внесение  в электронную Книгу почета «Одаренные дети - будущее России»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(16 чел.)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15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10. Организация и проведение школьных, муниципальных олимпиад, конкурсов, спортивных соревнований, спартакиад, интеллектуальных игр, фестивалей, выставок детского творчества и </w:t>
            </w:r>
            <w:proofErr w:type="spellStart"/>
            <w:proofErr w:type="gramStart"/>
            <w:r w:rsidRPr="007250F4">
              <w:rPr>
                <w:rFonts w:ascii="Times New Roman" w:hAnsi="Times New Roman"/>
              </w:rPr>
              <w:t>др</w:t>
            </w:r>
            <w:proofErr w:type="spellEnd"/>
            <w:proofErr w:type="gramEnd"/>
          </w:p>
        </w:tc>
        <w:tc>
          <w:tcPr>
            <w:tcW w:w="1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организация Президентских спортивных игр и Президентских спортивных состязаний,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интеллектуальных конкурсов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-муниципальный конкурс «Ученик года для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мл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spellEnd"/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ст. школьников- 24 участника;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-муниципальные олимпиады для учащихся:4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. - 203 чел. (победители и призеры – 17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чел.),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5-11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- 547 чел (победители и призеры- 472 чел.).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участников-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участниками спортивных соревнований, проводимых в рамках Президентских спортивных игр и Президентских спортивных состязаний стали- 362 чел.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 участниками интеллектуальных конкурсов (дистанционных) стали – 314 учащихся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11. Работа научных обществ учащихся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-Научные общества учащихся работают во всех ОО округа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12. Организация и проведение районных научно-практических конференций школьников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line="240" w:lineRule="auto"/>
              <w:jc w:val="center"/>
              <w:rPr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line="240" w:lineRule="auto"/>
              <w:jc w:val="center"/>
              <w:rPr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line="240" w:lineRule="auto"/>
              <w:jc w:val="center"/>
              <w:rPr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 Организация конференций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«Я 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>сследователь», «Путь в науку»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Проведена конференция «Путь в науку» для 5-11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>. (17.04.25 г.) .-116 участников/ 58 работ.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Конференция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«Я – </w:t>
            </w:r>
            <w:proofErr w:type="spellStart"/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исследова-тель</w:t>
            </w:r>
            <w:proofErr w:type="spellEnd"/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» для 3-4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>. (26.03.25 г.) - 36 чел./ 36 работ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13. Районный конкурс «Ученик года»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март-апрель 2025 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-Организация конкурса для  мл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>кольников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 и для  </w:t>
            </w: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ст. звена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Выполнено.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Проведено 2 конкурса  с количеством участников-24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14. Муниципальная акция «Отлично» от главы МСУ»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Глава МСУ, 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-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83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15. Организация и проведение районного мероприятия, посвященного чествованию лучших выпускников образовательных организаций (награждение медалистов)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июнь, 2025 г.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июнь, 2025 г.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июнь,</w:t>
            </w:r>
          </w:p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2025 г.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июнь,</w:t>
            </w:r>
          </w:p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2025 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муниципального праздника «Выпускник-2025»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Выполнено.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Мероприятие проведено,  количество выпускников-33 (с учетом гостей - 118)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16. Работа «Виртуальной школы для одаренных детей» 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Создание виртуальной школы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Выполнено 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Ресурсный центр по подготовке к ЕГЭ для обучающихся 10-11 классов</w:t>
            </w:r>
          </w:p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Прошли обучение -40 выпускников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:rsidR="007250F4" w:rsidRPr="007250F4" w:rsidTr="007250F4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17. Организация выпуска и тиражирования печатной продукции для одаренных детей, педагогов, психологов, родителей</w:t>
            </w:r>
          </w:p>
        </w:tc>
        <w:tc>
          <w:tcPr>
            <w:tcW w:w="18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 подготовка продукции в рамках деятельности РМО (сопровождение талантливых детей), в рамках деятельности ОО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(эффективный опыт работы), в рамках конкурсов профессионального мастерства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Выполнено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размещено на сайтах ОО;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- распечатано и передано педагогам, родителям – 105 экземпляров продукции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950"/>
        </w:trPr>
        <w:tc>
          <w:tcPr>
            <w:tcW w:w="14884" w:type="dxa"/>
            <w:gridSpan w:val="24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250F4" w:rsidRPr="007250F4" w:rsidRDefault="007250F4" w:rsidP="007250F4"/>
          <w:tbl>
            <w:tblPr>
              <w:tblW w:w="15006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059"/>
              <w:gridCol w:w="1865"/>
              <w:gridCol w:w="35"/>
              <w:gridCol w:w="1245"/>
              <w:gridCol w:w="1121"/>
              <w:gridCol w:w="1275"/>
              <w:gridCol w:w="15"/>
              <w:gridCol w:w="1163"/>
              <w:gridCol w:w="1559"/>
              <w:gridCol w:w="1418"/>
              <w:gridCol w:w="1759"/>
              <w:gridCol w:w="35"/>
            </w:tblGrid>
            <w:tr w:rsidR="007250F4" w:rsidRPr="007250F4" w:rsidTr="00943818">
              <w:trPr>
                <w:gridAfter w:val="1"/>
                <w:wAfter w:w="35" w:type="dxa"/>
                <w:trHeight w:val="1013"/>
              </w:trPr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  <w:color w:val="0070C0"/>
                    </w:rPr>
                    <w:t>Подпрограмма 4»Развитие системы оценки качества образования и информационной прозрачности системы образования»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8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 xml:space="preserve">Управление образования, ОО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Участие обучающихся и их родителей (законных </w:t>
                  </w:r>
                  <w:proofErr w:type="gramStart"/>
                  <w:r w:rsidRPr="007250F4">
                    <w:rPr>
                      <w:rFonts w:ascii="Times New Roman" w:hAnsi="Times New Roman"/>
                      <w:sz w:val="20"/>
                    </w:rPr>
                    <w:t>представите-лей</w:t>
                  </w:r>
                  <w:proofErr w:type="gramEnd"/>
                  <w:r w:rsidRPr="007250F4">
                    <w:rPr>
                      <w:rFonts w:ascii="Times New Roman" w:hAnsi="Times New Roman"/>
                      <w:sz w:val="20"/>
                    </w:rPr>
                    <w:t>) в анкетировании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Обеспечено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24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2.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ОО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Проведение  мониторинга в ОО по итогам 2024-2025 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уч.г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5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3.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ОО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Ведение в ОО портфолио </w:t>
                  </w:r>
                  <w:proofErr w:type="gramStart"/>
                  <w:r w:rsidRPr="007250F4">
                    <w:rPr>
                      <w:rFonts w:ascii="Times New Roman" w:hAnsi="Times New Roman"/>
                      <w:sz w:val="20"/>
                    </w:rPr>
                    <w:t>обучающихся</w:t>
                  </w:r>
                  <w:proofErr w:type="gramEnd"/>
                  <w:r w:rsidRPr="007250F4">
                    <w:rPr>
                      <w:rFonts w:ascii="Times New Roman" w:hAnsi="Times New Roman"/>
                      <w:sz w:val="20"/>
                    </w:rPr>
                    <w:t xml:space="preserve">. Наличие информации об </w:t>
                  </w:r>
                  <w:proofErr w:type="spellStart"/>
                  <w:proofErr w:type="gramStart"/>
                  <w:r w:rsidRPr="007250F4">
                    <w:rPr>
                      <w:rFonts w:ascii="Times New Roman" w:hAnsi="Times New Roman"/>
                      <w:sz w:val="20"/>
                    </w:rPr>
                    <w:t>индивидуаль-ных</w:t>
                  </w:r>
                  <w:proofErr w:type="spellEnd"/>
                  <w:proofErr w:type="gramEnd"/>
                  <w:r w:rsidRPr="007250F4">
                    <w:rPr>
                      <w:rFonts w:ascii="Times New Roman" w:hAnsi="Times New Roman"/>
                      <w:sz w:val="20"/>
                    </w:rPr>
                    <w:t xml:space="preserve"> образователь-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ных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 xml:space="preserve"> достижениях обучающихся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15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4. Аттестация руководящих и педагогических работников ОО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ОО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Организация аттестации педагогических и руководящих кадров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949"/>
              </w:trPr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7250F4">
                    <w:rPr>
                      <w:rFonts w:ascii="Times New Roman" w:hAnsi="Times New Roman" w:cs="Times New Roman"/>
                      <w:color w:val="0070C0"/>
                    </w:rPr>
                    <w:t>Подпрограмма 5</w:t>
                  </w:r>
                </w:p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250F4">
                    <w:rPr>
                      <w:rFonts w:ascii="Times New Roman" w:hAnsi="Times New Roman" w:cs="Times New Roman"/>
                      <w:color w:val="0070C0"/>
                    </w:rPr>
                    <w:t>"Патриотическое воспитание и подготовка граждан в Володарском районе к военной службе"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5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1. 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военный комиссариат Нижегородской области (по согласованию)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01.01.2025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31.12.2025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01.01.2025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31.12.2025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Обеспечение участия в сборах по ОВС  на базе «Гвардеец». Обеспечение повышения квалификации классных руководителей, учителей ОБЖ по патриотическому воспитанию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Обеспечено</w:t>
                  </w:r>
                </w:p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участие в 5-дневных сборах на базе центра «Гвардеец», приняли 6 учащихся школ округа;</w:t>
                  </w:r>
                </w:p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-участниками 5-дневных сборов на базе ОО стали 106 учащихся 10 классов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35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2. Разработка методических рекомендаций для педагогических работников по патриотическому воспитанию обучающихся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МБОУ ДО ДДТ, МАОУ Гимназия № 1 (по согласованию)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Направление рекомендаций в ОО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Выполнено </w:t>
                  </w:r>
                </w:p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</w:p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направлялись инструктивно-методические письма вышестоящих организаций, приказы и письма Управления образования (проведение «Зарницы», деятельность «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Юнармии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>», мероприятий ко Дню Победы)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06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3. Формирование и ведение электронных ресурсов и информационного банка данных в сфере патриотического воспитания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МБОУ ДО ДДТ (по согласованию)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Банк данных  «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Юнармия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2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4. Обеспечение информационного освещения мероприятий патриотической направленности в средствах массовой информации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районная газета «Знамя» (по согласованию)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Информационное освещение мероприятий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в новостном разделе на сайтах Управления образования, ОО, в группах 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Вконтакте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 xml:space="preserve"> Управления образования и ОО, в газете «Знамя»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2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5. Проведение комплекса мероприятий по воспитанию у населения Володарского муниципального округа навыков поведения в чрезвычайных ситуациях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ОО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Проведение тренировок в администрации округа с участием  Управления образования, проведение мероприятий в ОО, ДОО, ДДТ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26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6. Развитие системы военно-спортивных и военно-прикладных мероприятий для молодежи призывного возраста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>образования</w:t>
                  </w:r>
                  <w:proofErr w:type="gramStart"/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>,О</w:t>
                  </w:r>
                  <w:proofErr w:type="gramEnd"/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>тдел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 xml:space="preserve"> культуры, спорта и молодежной политики (по согласованию), МБОУ ДО ДДТ (по согласованию), МАОУ «Гимназия № 1» (по согласованию), военный комиссариат Нижегородской области по Володарскому району (по </w:t>
                  </w:r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согласованию)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Организация деятельности отрядов 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Юнармии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 xml:space="preserve"> на базе ОО, обеспечена деятельность ВПК, организаций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Выполнено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102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 xml:space="preserve">7. Совершенствование системы работы по патриотическому воспитанию </w:t>
                  </w:r>
                  <w:proofErr w:type="gramStart"/>
                  <w:r w:rsidRPr="007250F4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МБОУ ДО ДДТ (по согласованию)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>Проведение муниципального фестиваля детского и юношеского творчества «Во славу Отечества»,</w:t>
                  </w:r>
                </w:p>
                <w:p w:rsidR="007250F4" w:rsidRPr="007250F4" w:rsidRDefault="007250F4" w:rsidP="007250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муниципального </w:t>
                  </w:r>
                  <w:proofErr w:type="spellStart"/>
                  <w:r w:rsidRPr="007250F4">
                    <w:rPr>
                      <w:rFonts w:ascii="Times New Roman" w:hAnsi="Times New Roman"/>
                      <w:sz w:val="20"/>
                    </w:rPr>
                    <w:t>конкурс</w:t>
                  </w:r>
                  <w:proofErr w:type="gramStart"/>
                  <w:r w:rsidRPr="007250F4">
                    <w:rPr>
                      <w:rFonts w:ascii="Times New Roman" w:hAnsi="Times New Roman"/>
                      <w:sz w:val="20"/>
                    </w:rPr>
                    <w:t>а«</w:t>
                  </w:r>
                  <w:proofErr w:type="gramEnd"/>
                  <w:r w:rsidRPr="007250F4">
                    <w:rPr>
                      <w:rFonts w:ascii="Times New Roman" w:hAnsi="Times New Roman"/>
                      <w:sz w:val="20"/>
                    </w:rPr>
                    <w:t>Мальчишник</w:t>
                  </w:r>
                  <w:proofErr w:type="spellEnd"/>
                  <w:r w:rsidRPr="007250F4">
                    <w:rPr>
                      <w:rFonts w:ascii="Times New Roman" w:hAnsi="Times New Roman"/>
                      <w:sz w:val="20"/>
                    </w:rPr>
                    <w:t>», организация семинаров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</w:rPr>
                    <w:t xml:space="preserve">Выполнено 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250F4" w:rsidRPr="007250F4" w:rsidTr="00943818">
              <w:trPr>
                <w:trHeight w:val="2400"/>
              </w:trPr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8. Организация поисковых, познавательных и научно-исследовательских мероприятий в сфере патриотического воспитания</w:t>
                  </w:r>
                </w:p>
              </w:tc>
              <w:tc>
                <w:tcPr>
                  <w:tcW w:w="1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250F4">
                    <w:rPr>
                      <w:rFonts w:ascii="Times New Roman" w:hAnsi="Times New Roman"/>
                    </w:rPr>
                    <w:t>Управление образования, МБОУ ДОД ДДТ (по согласованию) МАОУ Гимназия № 1 (по согласованию), военный комиссариат Нижегородской области (по согласованию)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>Организация участия в 5-дневных учебных сборах на базе центра «Гвардеец».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250F4" w:rsidRPr="007250F4" w:rsidRDefault="007250F4" w:rsidP="007250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50F4">
                    <w:rPr>
                      <w:rFonts w:ascii="Times New Roman" w:hAnsi="Times New Roman"/>
                      <w:sz w:val="20"/>
                      <w:szCs w:val="20"/>
                    </w:rPr>
                    <w:t>Организовано участие в 5-дневных учебных сборах на базе центра «Гвардеец».</w:t>
                  </w:r>
                </w:p>
              </w:tc>
              <w:tc>
                <w:tcPr>
                  <w:tcW w:w="17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50F4" w:rsidRPr="007250F4" w:rsidRDefault="007250F4" w:rsidP="007250F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600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7250F4">
              <w:rPr>
                <w:rFonts w:ascii="Times New Roman" w:hAnsi="Times New Roman"/>
                <w:color w:val="0070C0"/>
              </w:rPr>
              <w:lastRenderedPageBreak/>
              <w:t>Подпрограмма 6  «Ресурсное обеспечение системы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7250F4">
              <w:rPr>
                <w:rFonts w:ascii="Times New Roman" w:hAnsi="Times New Roman"/>
                <w:color w:val="0070C0"/>
              </w:rPr>
              <w:t xml:space="preserve"> образования Володарского муниципального округа»</w:t>
            </w:r>
          </w:p>
        </w:tc>
      </w:tr>
      <w:tr w:rsidR="007250F4" w:rsidRPr="007250F4" w:rsidTr="007250F4">
        <w:trPr>
          <w:gridAfter w:val="1"/>
          <w:wAfter w:w="87" w:type="dxa"/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1. Совершенствование кадрового потенциала системы образования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ОО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Курсовая подготовка, аттестация руководящих, педагогических кадров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9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2. 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Единовременная материальная помощь неработающим  ветеранам – Заслуженным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учителям РФ ко Дню учителя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Награждение ведомственными и муниципальными наградами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Выполнено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3.Организация и проведение муниципальных педагогических конференций, торжественных мероприятий с педагогами, праздничных и юбилейных мероприятий подведомственных образовательных организаций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Организация юбилейных мероприятий, мероприятия к 8 марта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 xml:space="preserve">Реализовано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30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4. Укрепление материально-технической базы подведомственных образовательных организаций,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обновление автобусного парка, организация  перевозки учащихся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Организация подготовки к новому учебному году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Обеспечено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5. Федеральный проект "Успех каждого ребенка"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Создание и функционирование Центров «Точка роста», создание цифровой образовательной среды в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>ОО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Обеспечено функционирование Центров «Точка роста» - МАОУ «Гимназия №1», МАОУ СШ № 10, </w:t>
            </w:r>
            <w:r w:rsidRPr="007250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МАОУ СШ № 3, МАОУ СШ № 7, МАОУ СШ № 8,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МБОУ СШ № 2,4,5,6,9, МБОУ ОШ № 11.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0F4" w:rsidRPr="00943818" w:rsidRDefault="007250F4" w:rsidP="007250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250F4">
              <w:rPr>
                <w:rFonts w:ascii="Times New Roman" w:hAnsi="Times New Roman"/>
                <w:sz w:val="20"/>
                <w:szCs w:val="20"/>
              </w:rPr>
              <w:t>Создана</w:t>
            </w:r>
            <w:proofErr w:type="gram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ЦОС в МБОУ СШ № 1, МБОУ СШ № 2, МБОУ СШ № 4, МБОУ СШ № 9, </w:t>
            </w:r>
            <w:r w:rsidR="00943818">
              <w:rPr>
                <w:rFonts w:ascii="Times New Roman" w:eastAsia="Calibri" w:hAnsi="Times New Roman" w:cs="Times New Roman"/>
                <w:sz w:val="20"/>
                <w:szCs w:val="20"/>
              </w:rPr>
              <w:t>МБОУ СШ № 5 и МБОУ ОШ № 11.</w:t>
            </w:r>
            <w:bookmarkStart w:id="0" w:name="_GoBack"/>
            <w:bookmarkEnd w:id="0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6. Предупреждение распространения, профилактика, диагностика и лечение от новой </w:t>
            </w:r>
            <w:proofErr w:type="spellStart"/>
            <w:r w:rsidRPr="007250F4">
              <w:rPr>
                <w:rFonts w:ascii="Times New Roman" w:hAnsi="Times New Roman"/>
              </w:rPr>
              <w:t>коронавирусной</w:t>
            </w:r>
            <w:proofErr w:type="spellEnd"/>
            <w:r w:rsidRPr="007250F4">
              <w:rPr>
                <w:rFonts w:ascii="Times New Roman" w:hAnsi="Times New Roman"/>
              </w:rPr>
              <w:t xml:space="preserve"> инфекции (COVID-19)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 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Организация участия в прививочной кампании, приобретение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дезсредств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 xml:space="preserve"> и средств индивидуальной защиты, в </w:t>
            </w:r>
            <w:proofErr w:type="spellStart"/>
            <w:r w:rsidRPr="007250F4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250F4">
              <w:rPr>
                <w:rFonts w:ascii="Times New Roman" w:hAnsi="Times New Roman"/>
                <w:sz w:val="20"/>
                <w:szCs w:val="20"/>
              </w:rPr>
              <w:t>. при проведении ГИА, для работы детских оздоровительных лагерей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1. Строительство ОБОО для ликвидации второй смены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Администрация Володарского муниципального округа, Управление образования,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 xml:space="preserve">Проведение работ по выделению земельного участка под строительство новой школы в </w:t>
            </w:r>
            <w:proofErr w:type="spellStart"/>
            <w:r w:rsidRPr="007250F4">
              <w:rPr>
                <w:rFonts w:ascii="Times New Roman" w:hAnsi="Times New Roman"/>
                <w:sz w:val="20"/>
              </w:rPr>
              <w:t>г</w:t>
            </w:r>
            <w:proofErr w:type="gramStart"/>
            <w:r w:rsidRPr="007250F4">
              <w:rPr>
                <w:rFonts w:ascii="Times New Roman" w:hAnsi="Times New Roman"/>
                <w:sz w:val="20"/>
              </w:rPr>
              <w:t>.В</w:t>
            </w:r>
            <w:proofErr w:type="gramEnd"/>
            <w:r w:rsidRPr="007250F4">
              <w:rPr>
                <w:rFonts w:ascii="Times New Roman" w:hAnsi="Times New Roman"/>
                <w:sz w:val="20"/>
              </w:rPr>
              <w:t>олодарске</w:t>
            </w:r>
            <w:proofErr w:type="spell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выполнено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7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2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7250F4">
              <w:rPr>
                <w:rFonts w:ascii="Times New Roman" w:hAnsi="Times New Roman" w:cs="Times New Roman"/>
                <w:color w:val="0070C0"/>
              </w:rPr>
              <w:t>Подпрограмма 7 «Создание новых мест в общеобразовательных организациях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7250F4">
              <w:rPr>
                <w:rFonts w:ascii="Times New Roman" w:hAnsi="Times New Roman" w:cs="Times New Roman"/>
                <w:color w:val="0070C0"/>
              </w:rPr>
              <w:t xml:space="preserve">Володарского муниципального округа Нижегородской области в 2021 году и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0F4">
              <w:rPr>
                <w:rFonts w:ascii="Times New Roman" w:hAnsi="Times New Roman" w:cs="Times New Roman"/>
                <w:color w:val="0070C0"/>
              </w:rPr>
              <w:t>на период до 2025 года»</w:t>
            </w:r>
          </w:p>
        </w:tc>
      </w:tr>
      <w:tr w:rsidR="007250F4" w:rsidRPr="007250F4" w:rsidTr="007250F4">
        <w:trPr>
          <w:gridAfter w:val="1"/>
          <w:wAfter w:w="87" w:type="dxa"/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1. Организация работ по реконструкции дошкольных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Администрация Володарского муниципального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7250F4">
              <w:rPr>
                <w:rFonts w:ascii="Times New Roman" w:hAnsi="Times New Roman"/>
              </w:rPr>
              <w:t xml:space="preserve"> района, Управление образования, ОО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Подготовка документов </w:t>
            </w:r>
            <w:proofErr w:type="gramStart"/>
            <w:r w:rsidRPr="007250F4">
              <w:rPr>
                <w:rFonts w:ascii="Times New Roman" w:hAnsi="Times New Roman"/>
              </w:rPr>
              <w:t>для</w:t>
            </w:r>
            <w:proofErr w:type="gramEnd"/>
            <w:r w:rsidRPr="007250F4">
              <w:rPr>
                <w:rFonts w:ascii="Times New Roman" w:hAnsi="Times New Roman"/>
              </w:rPr>
              <w:t xml:space="preserve"> </w:t>
            </w:r>
            <w:proofErr w:type="gramStart"/>
            <w:r w:rsidRPr="007250F4">
              <w:rPr>
                <w:rFonts w:ascii="Times New Roman" w:hAnsi="Times New Roman"/>
              </w:rPr>
              <w:t>включение</w:t>
            </w:r>
            <w:proofErr w:type="gramEnd"/>
            <w:r w:rsidRPr="007250F4">
              <w:rPr>
                <w:rFonts w:ascii="Times New Roman" w:hAnsi="Times New Roman"/>
              </w:rPr>
              <w:t xml:space="preserve"> в программу  капитального ремонта МАДОУ д/с № 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Подготовка документов </w:t>
            </w:r>
            <w:proofErr w:type="gramStart"/>
            <w:r w:rsidRPr="007250F4">
              <w:rPr>
                <w:rFonts w:ascii="Times New Roman" w:hAnsi="Times New Roman"/>
              </w:rPr>
              <w:t>для</w:t>
            </w:r>
            <w:proofErr w:type="gramEnd"/>
            <w:r w:rsidRPr="007250F4">
              <w:rPr>
                <w:rFonts w:ascii="Times New Roman" w:hAnsi="Times New Roman"/>
              </w:rPr>
              <w:t xml:space="preserve"> </w:t>
            </w:r>
            <w:proofErr w:type="gramStart"/>
            <w:r w:rsidRPr="007250F4">
              <w:rPr>
                <w:rFonts w:ascii="Times New Roman" w:hAnsi="Times New Roman"/>
              </w:rPr>
              <w:t>включение</w:t>
            </w:r>
            <w:proofErr w:type="gramEnd"/>
            <w:r w:rsidRPr="007250F4">
              <w:rPr>
                <w:rFonts w:ascii="Times New Roman" w:hAnsi="Times New Roman"/>
              </w:rPr>
              <w:t xml:space="preserve"> в программу  капитального ремонта МАДОУ д/с № 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7250F4">
              <w:rPr>
                <w:rFonts w:ascii="Times New Roman" w:hAnsi="Times New Roman" w:cs="Times New Roman"/>
                <w:color w:val="0070C0"/>
              </w:rPr>
              <w:t>8 «Ликвидация очередности в дошкольных образовательных организациях Володарского муниципального округа детей в 2021 году и на период до 2025 года»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очередность отсутствует</w:t>
            </w:r>
          </w:p>
        </w:tc>
      </w:tr>
      <w:tr w:rsidR="007250F4" w:rsidRPr="007250F4" w:rsidTr="007250F4">
        <w:trPr>
          <w:gridAfter w:val="1"/>
          <w:wAfter w:w="87" w:type="dxa"/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pStyle w:val="ae"/>
              <w:ind w:firstLine="300"/>
              <w:jc w:val="both"/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Администрация Володарского муниципального района, Управление образования,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Ведение АИС «Е-услуги»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 xml:space="preserve">В 1 </w:t>
            </w:r>
            <w:proofErr w:type="gramStart"/>
            <w:r w:rsidRPr="007250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250F4">
              <w:rPr>
                <w:rFonts w:ascii="Times New Roman" w:hAnsi="Times New Roman"/>
                <w:sz w:val="20"/>
              </w:rPr>
              <w:t>/г 2025 г. не обеспечено в связи с разработкой нового федерального программного обеспечения.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 xml:space="preserve">Было обеспечено в 2024 году. В 2025 году разрабатывается новое  региональное </w:t>
            </w:r>
            <w:proofErr w:type="gramStart"/>
            <w:r w:rsidRPr="007250F4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7250F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7250F4" w:rsidRPr="007250F4" w:rsidTr="00943818">
        <w:trPr>
          <w:gridAfter w:val="1"/>
          <w:wAfter w:w="87" w:type="dxa"/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943818" w:rsidRDefault="007250F4" w:rsidP="00943818">
            <w:pPr>
              <w:pStyle w:val="ae"/>
              <w:jc w:val="both"/>
              <w:rPr>
                <w:color w:val="0070C0"/>
                <w:sz w:val="22"/>
                <w:szCs w:val="22"/>
                <w:lang w:eastAsia="en-US"/>
              </w:rPr>
            </w:pPr>
            <w:r w:rsidRPr="007250F4">
              <w:rPr>
                <w:color w:val="0070C0"/>
                <w:sz w:val="22"/>
                <w:szCs w:val="22"/>
                <w:lang w:eastAsia="en-US"/>
              </w:rPr>
              <w:t>Подпрограмма 9 «Социально – правовая защита детей в Во</w:t>
            </w:r>
            <w:r w:rsidR="00943818">
              <w:rPr>
                <w:color w:val="0070C0"/>
                <w:sz w:val="22"/>
                <w:szCs w:val="22"/>
                <w:lang w:eastAsia="en-US"/>
              </w:rPr>
              <w:t>лодарском муниципальном округе»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1. Совершенствование системы социально-правовой защиты детей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Администрация Володарского муниципального округа, Управление образования, сектор по обеспечению деятельности по опеке и попечительству в отношении несовершеннолетних граждан,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Сокращение численности детей, воспитывающихся в учреждениях для детей-сирот и детей, оставшихся без попечения родителей до 60 чел.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42 чел.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0F4" w:rsidRPr="007250F4" w:rsidTr="007250F4">
        <w:trPr>
          <w:gridAfter w:val="1"/>
          <w:wAfter w:w="87" w:type="dxa"/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2. 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Администрация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Володарского муниципального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 района,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 xml:space="preserve">Управление 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</w:rPr>
            </w:pPr>
            <w:r w:rsidRPr="007250F4">
              <w:rPr>
                <w:rFonts w:ascii="Times New Roman" w:hAnsi="Times New Roman"/>
              </w:rPr>
              <w:t>образования, сектор по обеспечению деятельности по опеке и попечительству в отношении несовершеннолетних граждан,</w:t>
            </w:r>
          </w:p>
          <w:p w:rsidR="007250F4" w:rsidRPr="007250F4" w:rsidRDefault="007250F4" w:rsidP="007250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250F4">
              <w:rPr>
                <w:rFonts w:ascii="Times New Roman" w:hAnsi="Times New Roman"/>
              </w:rPr>
              <w:t>ОО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250F4"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муниципальных мероприятий – 2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0F4">
              <w:rPr>
                <w:rFonts w:ascii="Times New Roman" w:hAnsi="Times New Roman"/>
                <w:sz w:val="20"/>
                <w:szCs w:val="20"/>
              </w:rPr>
              <w:t>За  1 полугодие 2025 года  проведено 6 муниципальных мероприятий.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4" w:rsidRPr="007250F4" w:rsidRDefault="007250F4" w:rsidP="0072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0F4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</w:t>
            </w:r>
            <w:proofErr w:type="spellStart"/>
            <w:proofErr w:type="gramStart"/>
            <w:r w:rsidRPr="007250F4">
              <w:rPr>
                <w:rFonts w:ascii="Times New Roman" w:hAnsi="Times New Roman" w:cs="Times New Roman"/>
                <w:sz w:val="20"/>
                <w:szCs w:val="20"/>
              </w:rPr>
              <w:t>финансирова-ние</w:t>
            </w:r>
            <w:proofErr w:type="spellEnd"/>
            <w:proofErr w:type="gramEnd"/>
          </w:p>
        </w:tc>
      </w:tr>
    </w:tbl>
    <w:p w:rsidR="00146A11" w:rsidRDefault="00146A11" w:rsidP="003366D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74970" w:rsidRDefault="00C74970" w:rsidP="003366D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5CA3" w:rsidRPr="0060748E" w:rsidRDefault="00F35CA3" w:rsidP="00F35C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60748E">
        <w:rPr>
          <w:rFonts w:ascii="Times New Roman" w:hAnsi="Times New Roman"/>
          <w:color w:val="000000"/>
          <w:sz w:val="24"/>
          <w:szCs w:val="24"/>
        </w:rPr>
        <w:t>Начальник</w:t>
      </w:r>
      <w:r w:rsidR="00045260">
        <w:rPr>
          <w:rFonts w:ascii="Times New Roman" w:hAnsi="Times New Roman"/>
          <w:color w:val="000000"/>
          <w:sz w:val="24"/>
          <w:szCs w:val="24"/>
        </w:rPr>
        <w:t xml:space="preserve"> у</w:t>
      </w:r>
      <w:r>
        <w:rPr>
          <w:rFonts w:ascii="Times New Roman" w:hAnsi="Times New Roman"/>
          <w:color w:val="000000"/>
          <w:sz w:val="24"/>
          <w:szCs w:val="24"/>
        </w:rPr>
        <w:t>правления</w:t>
      </w:r>
      <w:r w:rsidRPr="0060748E">
        <w:rPr>
          <w:rFonts w:ascii="Times New Roman" w:hAnsi="Times New Roman"/>
          <w:color w:val="000000"/>
          <w:sz w:val="24"/>
          <w:szCs w:val="24"/>
        </w:rPr>
        <w:t xml:space="preserve"> образования </w:t>
      </w:r>
    </w:p>
    <w:p w:rsidR="00F35CA3" w:rsidRPr="0060748E" w:rsidRDefault="00F35CA3" w:rsidP="00F35C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60748E">
        <w:rPr>
          <w:rFonts w:ascii="Times New Roman" w:hAnsi="Times New Roman"/>
          <w:color w:val="000000"/>
          <w:sz w:val="24"/>
          <w:szCs w:val="24"/>
        </w:rPr>
        <w:t>администрации Володарского</w:t>
      </w:r>
    </w:p>
    <w:p w:rsidR="00F35CA3" w:rsidRPr="0060748E" w:rsidRDefault="00D9031B" w:rsidP="00F35C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="00F35CA3" w:rsidRPr="006074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 w:rsidR="00F35CA3" w:rsidRPr="007D56E0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="00F35CA3" w:rsidRPr="0060748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F35CA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r w:rsidR="00F35CA3" w:rsidRPr="0060748E">
        <w:rPr>
          <w:rFonts w:ascii="Times New Roman" w:hAnsi="Times New Roman"/>
          <w:color w:val="000000"/>
          <w:sz w:val="24"/>
          <w:szCs w:val="24"/>
        </w:rPr>
        <w:t xml:space="preserve">        Н.Г. Соловьева </w:t>
      </w:r>
    </w:p>
    <w:p w:rsidR="007A1E36" w:rsidRPr="0060748E" w:rsidRDefault="007A1E36" w:rsidP="005A5BC0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sectPr w:rsidR="007A1E36" w:rsidRPr="0060748E" w:rsidSect="00EB4B3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2D5D98"/>
    <w:multiLevelType w:val="hybridMultilevel"/>
    <w:tmpl w:val="3D7C2148"/>
    <w:lvl w:ilvl="0" w:tplc="2F24D7A8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31A27AA"/>
    <w:multiLevelType w:val="hybridMultilevel"/>
    <w:tmpl w:val="9F9C908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88F0C5C"/>
    <w:multiLevelType w:val="multilevel"/>
    <w:tmpl w:val="30F20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B4C0ACC"/>
    <w:multiLevelType w:val="hybridMultilevel"/>
    <w:tmpl w:val="BFD00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A6894"/>
    <w:multiLevelType w:val="hybridMultilevel"/>
    <w:tmpl w:val="9D24E74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9592AA1"/>
    <w:multiLevelType w:val="hybridMultilevel"/>
    <w:tmpl w:val="1B70E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73ADA"/>
    <w:multiLevelType w:val="hybridMultilevel"/>
    <w:tmpl w:val="0070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008E0"/>
    <w:multiLevelType w:val="hybridMultilevel"/>
    <w:tmpl w:val="5B44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B08D9"/>
    <w:multiLevelType w:val="hybridMultilevel"/>
    <w:tmpl w:val="39387586"/>
    <w:lvl w:ilvl="0" w:tplc="54768A2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A75055F"/>
    <w:multiLevelType w:val="hybridMultilevel"/>
    <w:tmpl w:val="284C39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980650"/>
    <w:multiLevelType w:val="hybridMultilevel"/>
    <w:tmpl w:val="C4C0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25F28"/>
    <w:multiLevelType w:val="hybridMultilevel"/>
    <w:tmpl w:val="EDE890F0"/>
    <w:lvl w:ilvl="0" w:tplc="F25C5B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84286"/>
    <w:multiLevelType w:val="hybridMultilevel"/>
    <w:tmpl w:val="9D683102"/>
    <w:lvl w:ilvl="0" w:tplc="A0C401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A94FF3"/>
    <w:multiLevelType w:val="hybridMultilevel"/>
    <w:tmpl w:val="E5AEE34A"/>
    <w:lvl w:ilvl="0" w:tplc="657CCB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13A2034"/>
    <w:multiLevelType w:val="multilevel"/>
    <w:tmpl w:val="DCE60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AC64FA8"/>
    <w:multiLevelType w:val="multilevel"/>
    <w:tmpl w:val="D43811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4D877EDF"/>
    <w:multiLevelType w:val="multilevel"/>
    <w:tmpl w:val="06BEF7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128" w:hanging="2160"/>
      </w:pPr>
      <w:rPr>
        <w:rFonts w:hint="default"/>
      </w:rPr>
    </w:lvl>
  </w:abstractNum>
  <w:abstractNum w:abstractNumId="19">
    <w:nsid w:val="4EDC0DF3"/>
    <w:multiLevelType w:val="hybridMultilevel"/>
    <w:tmpl w:val="E1E49AA4"/>
    <w:lvl w:ilvl="0" w:tplc="0A68A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646FF7"/>
    <w:multiLevelType w:val="multilevel"/>
    <w:tmpl w:val="D6C285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38C598A"/>
    <w:multiLevelType w:val="multilevel"/>
    <w:tmpl w:val="2004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4E35132"/>
    <w:multiLevelType w:val="hybridMultilevel"/>
    <w:tmpl w:val="77A22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58C1E64"/>
    <w:multiLevelType w:val="hybridMultilevel"/>
    <w:tmpl w:val="406A81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5A31395"/>
    <w:multiLevelType w:val="hybridMultilevel"/>
    <w:tmpl w:val="D17C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16825"/>
    <w:multiLevelType w:val="hybridMultilevel"/>
    <w:tmpl w:val="2BC818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0306E"/>
    <w:multiLevelType w:val="hybridMultilevel"/>
    <w:tmpl w:val="431C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11C8E"/>
    <w:multiLevelType w:val="hybridMultilevel"/>
    <w:tmpl w:val="4754B40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FBC3FEE"/>
    <w:multiLevelType w:val="hybridMultilevel"/>
    <w:tmpl w:val="9D28B856"/>
    <w:lvl w:ilvl="0" w:tplc="3EB2A6D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0AB2711"/>
    <w:multiLevelType w:val="multilevel"/>
    <w:tmpl w:val="2004A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0F125BB"/>
    <w:multiLevelType w:val="hybridMultilevel"/>
    <w:tmpl w:val="7AFA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852DE"/>
    <w:multiLevelType w:val="hybridMultilevel"/>
    <w:tmpl w:val="BBC4CE6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744373C4"/>
    <w:multiLevelType w:val="hybridMultilevel"/>
    <w:tmpl w:val="4336D4A8"/>
    <w:lvl w:ilvl="0" w:tplc="01AC8E5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B5980"/>
    <w:multiLevelType w:val="hybridMultilevel"/>
    <w:tmpl w:val="9102934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8175DD1"/>
    <w:multiLevelType w:val="hybridMultilevel"/>
    <w:tmpl w:val="C074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D400B"/>
    <w:multiLevelType w:val="multilevel"/>
    <w:tmpl w:val="47166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6"/>
  </w:num>
  <w:num w:numId="5">
    <w:abstractNumId w:val="6"/>
  </w:num>
  <w:num w:numId="6">
    <w:abstractNumId w:val="22"/>
  </w:num>
  <w:num w:numId="7">
    <w:abstractNumId w:val="4"/>
  </w:num>
  <w:num w:numId="8">
    <w:abstractNumId w:val="8"/>
  </w:num>
  <w:num w:numId="9">
    <w:abstractNumId w:val="26"/>
  </w:num>
  <w:num w:numId="10">
    <w:abstractNumId w:val="7"/>
  </w:num>
  <w:num w:numId="11">
    <w:abstractNumId w:val="28"/>
  </w:num>
  <w:num w:numId="12">
    <w:abstractNumId w:val="34"/>
  </w:num>
  <w:num w:numId="13">
    <w:abstractNumId w:val="27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25"/>
  </w:num>
  <w:num w:numId="19">
    <w:abstractNumId w:val="30"/>
  </w:num>
  <w:num w:numId="20">
    <w:abstractNumId w:val="14"/>
  </w:num>
  <w:num w:numId="21">
    <w:abstractNumId w:val="11"/>
  </w:num>
  <w:num w:numId="22">
    <w:abstractNumId w:val="12"/>
  </w:num>
  <w:num w:numId="23">
    <w:abstractNumId w:val="32"/>
  </w:num>
  <w:num w:numId="24">
    <w:abstractNumId w:val="19"/>
  </w:num>
  <w:num w:numId="25">
    <w:abstractNumId w:val="24"/>
  </w:num>
  <w:num w:numId="26">
    <w:abstractNumId w:val="29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1"/>
  </w:num>
  <w:num w:numId="30">
    <w:abstractNumId w:val="1"/>
  </w:num>
  <w:num w:numId="31">
    <w:abstractNumId w:val="33"/>
  </w:num>
  <w:num w:numId="32">
    <w:abstractNumId w:val="21"/>
  </w:num>
  <w:num w:numId="33">
    <w:abstractNumId w:val="5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6"/>
  </w:num>
  <w:num w:numId="37">
    <w:abstractNumId w:val="20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4B6"/>
    <w:rsid w:val="000021F6"/>
    <w:rsid w:val="0000481D"/>
    <w:rsid w:val="0000554F"/>
    <w:rsid w:val="00007B28"/>
    <w:rsid w:val="00011EF6"/>
    <w:rsid w:val="00015273"/>
    <w:rsid w:val="00015589"/>
    <w:rsid w:val="00016557"/>
    <w:rsid w:val="00022B1D"/>
    <w:rsid w:val="000234A1"/>
    <w:rsid w:val="00024B67"/>
    <w:rsid w:val="00027C35"/>
    <w:rsid w:val="00031914"/>
    <w:rsid w:val="00032EED"/>
    <w:rsid w:val="000344C0"/>
    <w:rsid w:val="00035C72"/>
    <w:rsid w:val="00035D2D"/>
    <w:rsid w:val="0003779C"/>
    <w:rsid w:val="00037ED8"/>
    <w:rsid w:val="00045260"/>
    <w:rsid w:val="000453E1"/>
    <w:rsid w:val="000522C6"/>
    <w:rsid w:val="00054BE0"/>
    <w:rsid w:val="00056AA3"/>
    <w:rsid w:val="00063227"/>
    <w:rsid w:val="0006560E"/>
    <w:rsid w:val="000738AE"/>
    <w:rsid w:val="00074628"/>
    <w:rsid w:val="0007464F"/>
    <w:rsid w:val="0007515B"/>
    <w:rsid w:val="000751A1"/>
    <w:rsid w:val="000769A0"/>
    <w:rsid w:val="00080AA7"/>
    <w:rsid w:val="00080DF0"/>
    <w:rsid w:val="000819E4"/>
    <w:rsid w:val="00082FC4"/>
    <w:rsid w:val="00084848"/>
    <w:rsid w:val="00084C58"/>
    <w:rsid w:val="00087EA9"/>
    <w:rsid w:val="000901BB"/>
    <w:rsid w:val="000914E9"/>
    <w:rsid w:val="00095956"/>
    <w:rsid w:val="0009667D"/>
    <w:rsid w:val="00096B03"/>
    <w:rsid w:val="00097DFC"/>
    <w:rsid w:val="000A1753"/>
    <w:rsid w:val="000A316F"/>
    <w:rsid w:val="000A3F28"/>
    <w:rsid w:val="000A4277"/>
    <w:rsid w:val="000A4E5A"/>
    <w:rsid w:val="000A62DF"/>
    <w:rsid w:val="000B378F"/>
    <w:rsid w:val="000C0E9B"/>
    <w:rsid w:val="000C4246"/>
    <w:rsid w:val="000C52A9"/>
    <w:rsid w:val="000D53C0"/>
    <w:rsid w:val="000D76EE"/>
    <w:rsid w:val="000E1925"/>
    <w:rsid w:val="000E2C9A"/>
    <w:rsid w:val="000E2FBA"/>
    <w:rsid w:val="000E3052"/>
    <w:rsid w:val="000E430E"/>
    <w:rsid w:val="000E59E8"/>
    <w:rsid w:val="000F3887"/>
    <w:rsid w:val="000F3900"/>
    <w:rsid w:val="000F42C9"/>
    <w:rsid w:val="000F5830"/>
    <w:rsid w:val="000F6672"/>
    <w:rsid w:val="000F6B35"/>
    <w:rsid w:val="000F7612"/>
    <w:rsid w:val="0010268B"/>
    <w:rsid w:val="001061A9"/>
    <w:rsid w:val="00106D20"/>
    <w:rsid w:val="001213A1"/>
    <w:rsid w:val="0012360A"/>
    <w:rsid w:val="0012371B"/>
    <w:rsid w:val="00127665"/>
    <w:rsid w:val="00130EE0"/>
    <w:rsid w:val="00132EAA"/>
    <w:rsid w:val="00134E35"/>
    <w:rsid w:val="001352DB"/>
    <w:rsid w:val="0013548C"/>
    <w:rsid w:val="00135C63"/>
    <w:rsid w:val="0014032B"/>
    <w:rsid w:val="001409C5"/>
    <w:rsid w:val="00141EC5"/>
    <w:rsid w:val="001445B7"/>
    <w:rsid w:val="00145EE2"/>
    <w:rsid w:val="00146A11"/>
    <w:rsid w:val="0015007D"/>
    <w:rsid w:val="00153831"/>
    <w:rsid w:val="00157756"/>
    <w:rsid w:val="0015793C"/>
    <w:rsid w:val="00157E2F"/>
    <w:rsid w:val="0016093B"/>
    <w:rsid w:val="00163273"/>
    <w:rsid w:val="00165F50"/>
    <w:rsid w:val="001713BE"/>
    <w:rsid w:val="00173B5F"/>
    <w:rsid w:val="00174DCA"/>
    <w:rsid w:val="001756A6"/>
    <w:rsid w:val="0017625F"/>
    <w:rsid w:val="0017694D"/>
    <w:rsid w:val="001772B3"/>
    <w:rsid w:val="00183B45"/>
    <w:rsid w:val="00191798"/>
    <w:rsid w:val="00192C34"/>
    <w:rsid w:val="00193B40"/>
    <w:rsid w:val="00193C8B"/>
    <w:rsid w:val="001955C6"/>
    <w:rsid w:val="00196CBF"/>
    <w:rsid w:val="001973CC"/>
    <w:rsid w:val="00197B00"/>
    <w:rsid w:val="001A2ED8"/>
    <w:rsid w:val="001A489B"/>
    <w:rsid w:val="001A656F"/>
    <w:rsid w:val="001A6815"/>
    <w:rsid w:val="001B07E0"/>
    <w:rsid w:val="001B0C92"/>
    <w:rsid w:val="001B0E25"/>
    <w:rsid w:val="001B1732"/>
    <w:rsid w:val="001B1B4E"/>
    <w:rsid w:val="001B3F6D"/>
    <w:rsid w:val="001B5D9F"/>
    <w:rsid w:val="001B6412"/>
    <w:rsid w:val="001B6539"/>
    <w:rsid w:val="001B6690"/>
    <w:rsid w:val="001C21C0"/>
    <w:rsid w:val="001C24DB"/>
    <w:rsid w:val="001C5EE5"/>
    <w:rsid w:val="001C67B4"/>
    <w:rsid w:val="001D0276"/>
    <w:rsid w:val="001D15B2"/>
    <w:rsid w:val="001D2923"/>
    <w:rsid w:val="001D2C17"/>
    <w:rsid w:val="001D351C"/>
    <w:rsid w:val="001D46F0"/>
    <w:rsid w:val="001E08A9"/>
    <w:rsid w:val="001F0056"/>
    <w:rsid w:val="001F33AD"/>
    <w:rsid w:val="001F3FA5"/>
    <w:rsid w:val="001F4260"/>
    <w:rsid w:val="001F4738"/>
    <w:rsid w:val="001F48D8"/>
    <w:rsid w:val="001F5627"/>
    <w:rsid w:val="001F5A43"/>
    <w:rsid w:val="001F5E33"/>
    <w:rsid w:val="00200632"/>
    <w:rsid w:val="0020342E"/>
    <w:rsid w:val="002035B1"/>
    <w:rsid w:val="0020369E"/>
    <w:rsid w:val="00204EB6"/>
    <w:rsid w:val="00204F2A"/>
    <w:rsid w:val="00207E31"/>
    <w:rsid w:val="00211655"/>
    <w:rsid w:val="00212AC0"/>
    <w:rsid w:val="00212BD1"/>
    <w:rsid w:val="002150F9"/>
    <w:rsid w:val="0021586B"/>
    <w:rsid w:val="00220083"/>
    <w:rsid w:val="00220E46"/>
    <w:rsid w:val="0022166E"/>
    <w:rsid w:val="00222034"/>
    <w:rsid w:val="002247B8"/>
    <w:rsid w:val="00225FC6"/>
    <w:rsid w:val="00231C97"/>
    <w:rsid w:val="0023250B"/>
    <w:rsid w:val="0023354E"/>
    <w:rsid w:val="0023412A"/>
    <w:rsid w:val="002347ED"/>
    <w:rsid w:val="00240F79"/>
    <w:rsid w:val="002439FC"/>
    <w:rsid w:val="00247256"/>
    <w:rsid w:val="002475C0"/>
    <w:rsid w:val="00253291"/>
    <w:rsid w:val="00253A62"/>
    <w:rsid w:val="00260470"/>
    <w:rsid w:val="00262EF6"/>
    <w:rsid w:val="00263254"/>
    <w:rsid w:val="00264209"/>
    <w:rsid w:val="002645F2"/>
    <w:rsid w:val="00265106"/>
    <w:rsid w:val="00266053"/>
    <w:rsid w:val="00267D37"/>
    <w:rsid w:val="00270454"/>
    <w:rsid w:val="00271CA1"/>
    <w:rsid w:val="00275005"/>
    <w:rsid w:val="002767EB"/>
    <w:rsid w:val="00276D1D"/>
    <w:rsid w:val="0028048F"/>
    <w:rsid w:val="00281B8C"/>
    <w:rsid w:val="00283536"/>
    <w:rsid w:val="00286A0A"/>
    <w:rsid w:val="00286DFF"/>
    <w:rsid w:val="00287759"/>
    <w:rsid w:val="00293685"/>
    <w:rsid w:val="002A0BBB"/>
    <w:rsid w:val="002A31FB"/>
    <w:rsid w:val="002A32E2"/>
    <w:rsid w:val="002A62CB"/>
    <w:rsid w:val="002A7288"/>
    <w:rsid w:val="002B0051"/>
    <w:rsid w:val="002B2D99"/>
    <w:rsid w:val="002B30A6"/>
    <w:rsid w:val="002B335D"/>
    <w:rsid w:val="002B37C7"/>
    <w:rsid w:val="002B3F8E"/>
    <w:rsid w:val="002C1D59"/>
    <w:rsid w:val="002C40EF"/>
    <w:rsid w:val="002C52BE"/>
    <w:rsid w:val="002C58CC"/>
    <w:rsid w:val="002D216A"/>
    <w:rsid w:val="002D3226"/>
    <w:rsid w:val="002D441B"/>
    <w:rsid w:val="002D7060"/>
    <w:rsid w:val="002E0F03"/>
    <w:rsid w:val="002E1D95"/>
    <w:rsid w:val="002E32DA"/>
    <w:rsid w:val="002E445A"/>
    <w:rsid w:val="002E4932"/>
    <w:rsid w:val="002E4A93"/>
    <w:rsid w:val="002F25B5"/>
    <w:rsid w:val="002F4484"/>
    <w:rsid w:val="002F7590"/>
    <w:rsid w:val="0030188A"/>
    <w:rsid w:val="00302042"/>
    <w:rsid w:val="00302D28"/>
    <w:rsid w:val="003050E7"/>
    <w:rsid w:val="003058BA"/>
    <w:rsid w:val="00305D40"/>
    <w:rsid w:val="0030769A"/>
    <w:rsid w:val="003123D1"/>
    <w:rsid w:val="00312BD0"/>
    <w:rsid w:val="00314EBA"/>
    <w:rsid w:val="00315B8E"/>
    <w:rsid w:val="00316390"/>
    <w:rsid w:val="003202FE"/>
    <w:rsid w:val="00320685"/>
    <w:rsid w:val="003213F8"/>
    <w:rsid w:val="0032177D"/>
    <w:rsid w:val="00321AE1"/>
    <w:rsid w:val="00323247"/>
    <w:rsid w:val="0033144F"/>
    <w:rsid w:val="0033196F"/>
    <w:rsid w:val="00333A58"/>
    <w:rsid w:val="003366D5"/>
    <w:rsid w:val="00337B6C"/>
    <w:rsid w:val="0034008D"/>
    <w:rsid w:val="003423AC"/>
    <w:rsid w:val="00342E5E"/>
    <w:rsid w:val="00344AD9"/>
    <w:rsid w:val="00346088"/>
    <w:rsid w:val="00347386"/>
    <w:rsid w:val="0034769E"/>
    <w:rsid w:val="0034787E"/>
    <w:rsid w:val="0034793B"/>
    <w:rsid w:val="00352A06"/>
    <w:rsid w:val="00352EE2"/>
    <w:rsid w:val="003561F9"/>
    <w:rsid w:val="00357DB4"/>
    <w:rsid w:val="00362285"/>
    <w:rsid w:val="003638A5"/>
    <w:rsid w:val="003644D7"/>
    <w:rsid w:val="0036452F"/>
    <w:rsid w:val="00366193"/>
    <w:rsid w:val="00366F5C"/>
    <w:rsid w:val="0037340F"/>
    <w:rsid w:val="00373C83"/>
    <w:rsid w:val="00375B75"/>
    <w:rsid w:val="00381B67"/>
    <w:rsid w:val="00382266"/>
    <w:rsid w:val="0038397C"/>
    <w:rsid w:val="003849B7"/>
    <w:rsid w:val="00384B2C"/>
    <w:rsid w:val="00385AAB"/>
    <w:rsid w:val="003867F6"/>
    <w:rsid w:val="00392457"/>
    <w:rsid w:val="0039396E"/>
    <w:rsid w:val="00396502"/>
    <w:rsid w:val="003A077C"/>
    <w:rsid w:val="003A19D3"/>
    <w:rsid w:val="003A2804"/>
    <w:rsid w:val="003A5427"/>
    <w:rsid w:val="003A5492"/>
    <w:rsid w:val="003B6E26"/>
    <w:rsid w:val="003B7738"/>
    <w:rsid w:val="003B79B0"/>
    <w:rsid w:val="003C03E7"/>
    <w:rsid w:val="003C2821"/>
    <w:rsid w:val="003C2D05"/>
    <w:rsid w:val="003C3752"/>
    <w:rsid w:val="003C4301"/>
    <w:rsid w:val="003C53F3"/>
    <w:rsid w:val="003D11F8"/>
    <w:rsid w:val="003D637C"/>
    <w:rsid w:val="003E3ABC"/>
    <w:rsid w:val="003E5C04"/>
    <w:rsid w:val="003E6037"/>
    <w:rsid w:val="003F33A0"/>
    <w:rsid w:val="003F36F2"/>
    <w:rsid w:val="003F6900"/>
    <w:rsid w:val="003F7985"/>
    <w:rsid w:val="003F7CFB"/>
    <w:rsid w:val="0041005A"/>
    <w:rsid w:val="00412B07"/>
    <w:rsid w:val="00414FC8"/>
    <w:rsid w:val="00415A5B"/>
    <w:rsid w:val="00415E50"/>
    <w:rsid w:val="004208AA"/>
    <w:rsid w:val="00423275"/>
    <w:rsid w:val="00427057"/>
    <w:rsid w:val="00431818"/>
    <w:rsid w:val="00433190"/>
    <w:rsid w:val="00435102"/>
    <w:rsid w:val="0043625B"/>
    <w:rsid w:val="004364AE"/>
    <w:rsid w:val="00437EE4"/>
    <w:rsid w:val="004403D3"/>
    <w:rsid w:val="00443C0B"/>
    <w:rsid w:val="004444B6"/>
    <w:rsid w:val="0044620D"/>
    <w:rsid w:val="00446851"/>
    <w:rsid w:val="00447E5D"/>
    <w:rsid w:val="004509C0"/>
    <w:rsid w:val="00450B49"/>
    <w:rsid w:val="004516D1"/>
    <w:rsid w:val="0045179C"/>
    <w:rsid w:val="00452FCB"/>
    <w:rsid w:val="0045447F"/>
    <w:rsid w:val="0046033D"/>
    <w:rsid w:val="00462D01"/>
    <w:rsid w:val="00464489"/>
    <w:rsid w:val="00466B34"/>
    <w:rsid w:val="004705BC"/>
    <w:rsid w:val="004713C0"/>
    <w:rsid w:val="0047242A"/>
    <w:rsid w:val="0048191B"/>
    <w:rsid w:val="0048444D"/>
    <w:rsid w:val="00485F35"/>
    <w:rsid w:val="0048675B"/>
    <w:rsid w:val="00495DD0"/>
    <w:rsid w:val="0049743C"/>
    <w:rsid w:val="004A03E3"/>
    <w:rsid w:val="004A04F0"/>
    <w:rsid w:val="004A07A1"/>
    <w:rsid w:val="004A3BD5"/>
    <w:rsid w:val="004A5A17"/>
    <w:rsid w:val="004A6E18"/>
    <w:rsid w:val="004A7369"/>
    <w:rsid w:val="004A75F0"/>
    <w:rsid w:val="004B089D"/>
    <w:rsid w:val="004B1BF1"/>
    <w:rsid w:val="004B3921"/>
    <w:rsid w:val="004B3EEC"/>
    <w:rsid w:val="004B50AA"/>
    <w:rsid w:val="004B55C5"/>
    <w:rsid w:val="004B592B"/>
    <w:rsid w:val="004B743D"/>
    <w:rsid w:val="004C2579"/>
    <w:rsid w:val="004D03C6"/>
    <w:rsid w:val="004D1E92"/>
    <w:rsid w:val="004D4CE5"/>
    <w:rsid w:val="004D5A43"/>
    <w:rsid w:val="004D6ABD"/>
    <w:rsid w:val="004D7E51"/>
    <w:rsid w:val="004E02C1"/>
    <w:rsid w:val="004E1C78"/>
    <w:rsid w:val="004E5D19"/>
    <w:rsid w:val="004E798A"/>
    <w:rsid w:val="004F633F"/>
    <w:rsid w:val="004F75BD"/>
    <w:rsid w:val="00501C1B"/>
    <w:rsid w:val="00505451"/>
    <w:rsid w:val="00505826"/>
    <w:rsid w:val="005066BD"/>
    <w:rsid w:val="005079DB"/>
    <w:rsid w:val="00510321"/>
    <w:rsid w:val="00510375"/>
    <w:rsid w:val="00510888"/>
    <w:rsid w:val="00515BE9"/>
    <w:rsid w:val="005206BC"/>
    <w:rsid w:val="00522C62"/>
    <w:rsid w:val="00525070"/>
    <w:rsid w:val="005301EB"/>
    <w:rsid w:val="005315DC"/>
    <w:rsid w:val="005331B2"/>
    <w:rsid w:val="0053503A"/>
    <w:rsid w:val="005358B0"/>
    <w:rsid w:val="00537866"/>
    <w:rsid w:val="00546619"/>
    <w:rsid w:val="00547297"/>
    <w:rsid w:val="00550D00"/>
    <w:rsid w:val="005515B1"/>
    <w:rsid w:val="0055350C"/>
    <w:rsid w:val="0055613F"/>
    <w:rsid w:val="00556A33"/>
    <w:rsid w:val="00557818"/>
    <w:rsid w:val="00560F88"/>
    <w:rsid w:val="005618F9"/>
    <w:rsid w:val="00561C90"/>
    <w:rsid w:val="0056216A"/>
    <w:rsid w:val="00562776"/>
    <w:rsid w:val="005645CB"/>
    <w:rsid w:val="00566AE2"/>
    <w:rsid w:val="00567E98"/>
    <w:rsid w:val="0057082D"/>
    <w:rsid w:val="0057170F"/>
    <w:rsid w:val="005717BC"/>
    <w:rsid w:val="00581405"/>
    <w:rsid w:val="0058431A"/>
    <w:rsid w:val="00585301"/>
    <w:rsid w:val="005860AB"/>
    <w:rsid w:val="00595214"/>
    <w:rsid w:val="00595481"/>
    <w:rsid w:val="005A0A55"/>
    <w:rsid w:val="005A2FE6"/>
    <w:rsid w:val="005A4BD4"/>
    <w:rsid w:val="005A5BC0"/>
    <w:rsid w:val="005A6E7F"/>
    <w:rsid w:val="005A736D"/>
    <w:rsid w:val="005A7440"/>
    <w:rsid w:val="005B10D1"/>
    <w:rsid w:val="005B2C7F"/>
    <w:rsid w:val="005B3263"/>
    <w:rsid w:val="005B411E"/>
    <w:rsid w:val="005B5277"/>
    <w:rsid w:val="005B65B6"/>
    <w:rsid w:val="005B6823"/>
    <w:rsid w:val="005B7A4E"/>
    <w:rsid w:val="005C65A4"/>
    <w:rsid w:val="005C73E8"/>
    <w:rsid w:val="005D0B2E"/>
    <w:rsid w:val="005E1630"/>
    <w:rsid w:val="005E3200"/>
    <w:rsid w:val="005E7D62"/>
    <w:rsid w:val="005F07E8"/>
    <w:rsid w:val="005F0A04"/>
    <w:rsid w:val="005F22A0"/>
    <w:rsid w:val="005F7E70"/>
    <w:rsid w:val="00600B47"/>
    <w:rsid w:val="006051D0"/>
    <w:rsid w:val="00606353"/>
    <w:rsid w:val="0060748E"/>
    <w:rsid w:val="00607F54"/>
    <w:rsid w:val="00612A14"/>
    <w:rsid w:val="00614543"/>
    <w:rsid w:val="006240C1"/>
    <w:rsid w:val="006246C3"/>
    <w:rsid w:val="006248FC"/>
    <w:rsid w:val="006253FB"/>
    <w:rsid w:val="0063197E"/>
    <w:rsid w:val="0063288E"/>
    <w:rsid w:val="006329D7"/>
    <w:rsid w:val="00636FFC"/>
    <w:rsid w:val="006378DE"/>
    <w:rsid w:val="00637DA5"/>
    <w:rsid w:val="00642F3A"/>
    <w:rsid w:val="00647444"/>
    <w:rsid w:val="00651117"/>
    <w:rsid w:val="00652509"/>
    <w:rsid w:val="006565AD"/>
    <w:rsid w:val="006573A4"/>
    <w:rsid w:val="00660EFA"/>
    <w:rsid w:val="00664B65"/>
    <w:rsid w:val="0066500D"/>
    <w:rsid w:val="006679DC"/>
    <w:rsid w:val="0067156D"/>
    <w:rsid w:val="00671CF4"/>
    <w:rsid w:val="00676434"/>
    <w:rsid w:val="00676710"/>
    <w:rsid w:val="00676CA3"/>
    <w:rsid w:val="0068270F"/>
    <w:rsid w:val="00682E80"/>
    <w:rsid w:val="006839F0"/>
    <w:rsid w:val="006842F6"/>
    <w:rsid w:val="0068464F"/>
    <w:rsid w:val="006853C7"/>
    <w:rsid w:val="00690C91"/>
    <w:rsid w:val="00691112"/>
    <w:rsid w:val="00694396"/>
    <w:rsid w:val="00696EDA"/>
    <w:rsid w:val="006A09C3"/>
    <w:rsid w:val="006A43D7"/>
    <w:rsid w:val="006B1D2C"/>
    <w:rsid w:val="006B2229"/>
    <w:rsid w:val="006D21D0"/>
    <w:rsid w:val="006D2FB9"/>
    <w:rsid w:val="006D3A38"/>
    <w:rsid w:val="006D5678"/>
    <w:rsid w:val="006D6369"/>
    <w:rsid w:val="006D6882"/>
    <w:rsid w:val="006D7B0A"/>
    <w:rsid w:val="006D7E8A"/>
    <w:rsid w:val="006E04C0"/>
    <w:rsid w:val="006E16A4"/>
    <w:rsid w:val="006E3342"/>
    <w:rsid w:val="006E383B"/>
    <w:rsid w:val="006E43D9"/>
    <w:rsid w:val="006E6F44"/>
    <w:rsid w:val="006F35B2"/>
    <w:rsid w:val="006F41B8"/>
    <w:rsid w:val="006F6AF1"/>
    <w:rsid w:val="006F751A"/>
    <w:rsid w:val="0070055C"/>
    <w:rsid w:val="00703032"/>
    <w:rsid w:val="00704E7C"/>
    <w:rsid w:val="00705CF8"/>
    <w:rsid w:val="007065D6"/>
    <w:rsid w:val="0070796C"/>
    <w:rsid w:val="0070796E"/>
    <w:rsid w:val="00707A95"/>
    <w:rsid w:val="00713957"/>
    <w:rsid w:val="00713BDF"/>
    <w:rsid w:val="00715F10"/>
    <w:rsid w:val="007176EB"/>
    <w:rsid w:val="00717859"/>
    <w:rsid w:val="00717EE2"/>
    <w:rsid w:val="00724F34"/>
    <w:rsid w:val="007250F4"/>
    <w:rsid w:val="007312E8"/>
    <w:rsid w:val="007359DF"/>
    <w:rsid w:val="007360A0"/>
    <w:rsid w:val="00741BF1"/>
    <w:rsid w:val="00745293"/>
    <w:rsid w:val="00751EEC"/>
    <w:rsid w:val="007537B3"/>
    <w:rsid w:val="0076043F"/>
    <w:rsid w:val="00760AA4"/>
    <w:rsid w:val="007611FC"/>
    <w:rsid w:val="00761E92"/>
    <w:rsid w:val="0076313A"/>
    <w:rsid w:val="0076320D"/>
    <w:rsid w:val="007658E8"/>
    <w:rsid w:val="0076702A"/>
    <w:rsid w:val="00774567"/>
    <w:rsid w:val="00775F5D"/>
    <w:rsid w:val="00780A98"/>
    <w:rsid w:val="00781675"/>
    <w:rsid w:val="00782664"/>
    <w:rsid w:val="00783656"/>
    <w:rsid w:val="0078703B"/>
    <w:rsid w:val="007920AD"/>
    <w:rsid w:val="007924D8"/>
    <w:rsid w:val="00792F7C"/>
    <w:rsid w:val="007A1E36"/>
    <w:rsid w:val="007A2976"/>
    <w:rsid w:val="007A5B00"/>
    <w:rsid w:val="007B0D28"/>
    <w:rsid w:val="007B4E41"/>
    <w:rsid w:val="007B4F63"/>
    <w:rsid w:val="007B5FF3"/>
    <w:rsid w:val="007C476D"/>
    <w:rsid w:val="007C4A38"/>
    <w:rsid w:val="007C7399"/>
    <w:rsid w:val="007C7C5D"/>
    <w:rsid w:val="007D22F4"/>
    <w:rsid w:val="007D3B84"/>
    <w:rsid w:val="007D4D5D"/>
    <w:rsid w:val="007E1D36"/>
    <w:rsid w:val="007E77E4"/>
    <w:rsid w:val="007F018E"/>
    <w:rsid w:val="007F0641"/>
    <w:rsid w:val="007F3A43"/>
    <w:rsid w:val="007F4A56"/>
    <w:rsid w:val="007F4F70"/>
    <w:rsid w:val="007F6B16"/>
    <w:rsid w:val="007F71CD"/>
    <w:rsid w:val="00800838"/>
    <w:rsid w:val="008040FD"/>
    <w:rsid w:val="0080509D"/>
    <w:rsid w:val="00812483"/>
    <w:rsid w:val="00813169"/>
    <w:rsid w:val="00816546"/>
    <w:rsid w:val="00817C6C"/>
    <w:rsid w:val="0082008D"/>
    <w:rsid w:val="008235A5"/>
    <w:rsid w:val="008275EE"/>
    <w:rsid w:val="0082771B"/>
    <w:rsid w:val="0083224C"/>
    <w:rsid w:val="00833523"/>
    <w:rsid w:val="00833CBC"/>
    <w:rsid w:val="008348E1"/>
    <w:rsid w:val="008349C4"/>
    <w:rsid w:val="00834F03"/>
    <w:rsid w:val="00836B88"/>
    <w:rsid w:val="00837F06"/>
    <w:rsid w:val="008404A1"/>
    <w:rsid w:val="00842A55"/>
    <w:rsid w:val="008460A1"/>
    <w:rsid w:val="008464D6"/>
    <w:rsid w:val="008550FE"/>
    <w:rsid w:val="00856418"/>
    <w:rsid w:val="0085702C"/>
    <w:rsid w:val="00857219"/>
    <w:rsid w:val="00857284"/>
    <w:rsid w:val="00857C61"/>
    <w:rsid w:val="008604E5"/>
    <w:rsid w:val="0086237A"/>
    <w:rsid w:val="00864AEE"/>
    <w:rsid w:val="0086649B"/>
    <w:rsid w:val="00867201"/>
    <w:rsid w:val="00870906"/>
    <w:rsid w:val="008719A6"/>
    <w:rsid w:val="008740C4"/>
    <w:rsid w:val="0087422E"/>
    <w:rsid w:val="00875A84"/>
    <w:rsid w:val="008802CC"/>
    <w:rsid w:val="00881366"/>
    <w:rsid w:val="00883795"/>
    <w:rsid w:val="00890359"/>
    <w:rsid w:val="008907DE"/>
    <w:rsid w:val="0089224C"/>
    <w:rsid w:val="008962F6"/>
    <w:rsid w:val="008963EB"/>
    <w:rsid w:val="0089702C"/>
    <w:rsid w:val="008974DE"/>
    <w:rsid w:val="008A0DEF"/>
    <w:rsid w:val="008A1746"/>
    <w:rsid w:val="008A1E9B"/>
    <w:rsid w:val="008A4090"/>
    <w:rsid w:val="008A414A"/>
    <w:rsid w:val="008A6F03"/>
    <w:rsid w:val="008B151C"/>
    <w:rsid w:val="008B6D2C"/>
    <w:rsid w:val="008C27A5"/>
    <w:rsid w:val="008C392A"/>
    <w:rsid w:val="008C3F26"/>
    <w:rsid w:val="008C4AA7"/>
    <w:rsid w:val="008C4DE2"/>
    <w:rsid w:val="008C53B7"/>
    <w:rsid w:val="008C5C2F"/>
    <w:rsid w:val="008C721D"/>
    <w:rsid w:val="008D0B20"/>
    <w:rsid w:val="008D127A"/>
    <w:rsid w:val="008D2104"/>
    <w:rsid w:val="008D603B"/>
    <w:rsid w:val="008E1DDA"/>
    <w:rsid w:val="008E287A"/>
    <w:rsid w:val="008E5338"/>
    <w:rsid w:val="008E76D3"/>
    <w:rsid w:val="008E7D5E"/>
    <w:rsid w:val="008F218E"/>
    <w:rsid w:val="008F791F"/>
    <w:rsid w:val="00900836"/>
    <w:rsid w:val="00900EDA"/>
    <w:rsid w:val="00903A65"/>
    <w:rsid w:val="00910F77"/>
    <w:rsid w:val="00911482"/>
    <w:rsid w:val="009124BE"/>
    <w:rsid w:val="00912B5C"/>
    <w:rsid w:val="0091789F"/>
    <w:rsid w:val="00922049"/>
    <w:rsid w:val="00923C04"/>
    <w:rsid w:val="00926D04"/>
    <w:rsid w:val="00926DA9"/>
    <w:rsid w:val="009279A0"/>
    <w:rsid w:val="0093057C"/>
    <w:rsid w:val="009311A0"/>
    <w:rsid w:val="00934360"/>
    <w:rsid w:val="0093532E"/>
    <w:rsid w:val="00935A82"/>
    <w:rsid w:val="009401FF"/>
    <w:rsid w:val="00940E4B"/>
    <w:rsid w:val="009415BD"/>
    <w:rsid w:val="00942476"/>
    <w:rsid w:val="00943818"/>
    <w:rsid w:val="00944B46"/>
    <w:rsid w:val="00950730"/>
    <w:rsid w:val="00953667"/>
    <w:rsid w:val="00961EEB"/>
    <w:rsid w:val="009635FD"/>
    <w:rsid w:val="009674C9"/>
    <w:rsid w:val="0096765A"/>
    <w:rsid w:val="009704E5"/>
    <w:rsid w:val="0097107B"/>
    <w:rsid w:val="009717FF"/>
    <w:rsid w:val="00972815"/>
    <w:rsid w:val="00973FF4"/>
    <w:rsid w:val="00976930"/>
    <w:rsid w:val="00976B85"/>
    <w:rsid w:val="009771BC"/>
    <w:rsid w:val="00986302"/>
    <w:rsid w:val="009878D6"/>
    <w:rsid w:val="00990514"/>
    <w:rsid w:val="0099203A"/>
    <w:rsid w:val="0099236C"/>
    <w:rsid w:val="00993C86"/>
    <w:rsid w:val="00993CE2"/>
    <w:rsid w:val="0099413C"/>
    <w:rsid w:val="00994650"/>
    <w:rsid w:val="0099497A"/>
    <w:rsid w:val="0099658D"/>
    <w:rsid w:val="0099742D"/>
    <w:rsid w:val="009A0BA4"/>
    <w:rsid w:val="009A0F64"/>
    <w:rsid w:val="009A1EE4"/>
    <w:rsid w:val="009A2D36"/>
    <w:rsid w:val="009A3D6C"/>
    <w:rsid w:val="009A47D8"/>
    <w:rsid w:val="009A4BFE"/>
    <w:rsid w:val="009A57BF"/>
    <w:rsid w:val="009A65BE"/>
    <w:rsid w:val="009A7A53"/>
    <w:rsid w:val="009B0706"/>
    <w:rsid w:val="009B130A"/>
    <w:rsid w:val="009B18B8"/>
    <w:rsid w:val="009B1E72"/>
    <w:rsid w:val="009B2110"/>
    <w:rsid w:val="009B3D5F"/>
    <w:rsid w:val="009B6DF7"/>
    <w:rsid w:val="009C20F9"/>
    <w:rsid w:val="009C3499"/>
    <w:rsid w:val="009C4397"/>
    <w:rsid w:val="009D1104"/>
    <w:rsid w:val="009D30F7"/>
    <w:rsid w:val="009D3300"/>
    <w:rsid w:val="009D36FB"/>
    <w:rsid w:val="009D3E58"/>
    <w:rsid w:val="009D6D54"/>
    <w:rsid w:val="009D7514"/>
    <w:rsid w:val="009E0A42"/>
    <w:rsid w:val="009E13F3"/>
    <w:rsid w:val="009E33EF"/>
    <w:rsid w:val="009E7AD1"/>
    <w:rsid w:val="009F0316"/>
    <w:rsid w:val="009F07CF"/>
    <w:rsid w:val="009F0F7B"/>
    <w:rsid w:val="009F78FE"/>
    <w:rsid w:val="00A017ED"/>
    <w:rsid w:val="00A039E9"/>
    <w:rsid w:val="00A04B82"/>
    <w:rsid w:val="00A06AED"/>
    <w:rsid w:val="00A10098"/>
    <w:rsid w:val="00A1186C"/>
    <w:rsid w:val="00A1414A"/>
    <w:rsid w:val="00A15676"/>
    <w:rsid w:val="00A16520"/>
    <w:rsid w:val="00A16B33"/>
    <w:rsid w:val="00A17045"/>
    <w:rsid w:val="00A218A4"/>
    <w:rsid w:val="00A23795"/>
    <w:rsid w:val="00A24A3C"/>
    <w:rsid w:val="00A25066"/>
    <w:rsid w:val="00A25900"/>
    <w:rsid w:val="00A265FC"/>
    <w:rsid w:val="00A313D3"/>
    <w:rsid w:val="00A327BE"/>
    <w:rsid w:val="00A32B9B"/>
    <w:rsid w:val="00A336E2"/>
    <w:rsid w:val="00A35EA6"/>
    <w:rsid w:val="00A43603"/>
    <w:rsid w:val="00A43CEC"/>
    <w:rsid w:val="00A44AC7"/>
    <w:rsid w:val="00A44DDF"/>
    <w:rsid w:val="00A472A2"/>
    <w:rsid w:val="00A5151D"/>
    <w:rsid w:val="00A51DE8"/>
    <w:rsid w:val="00A51E69"/>
    <w:rsid w:val="00A56779"/>
    <w:rsid w:val="00A60F5C"/>
    <w:rsid w:val="00A72E48"/>
    <w:rsid w:val="00A73A99"/>
    <w:rsid w:val="00A73E51"/>
    <w:rsid w:val="00A7501E"/>
    <w:rsid w:val="00A771C2"/>
    <w:rsid w:val="00A81D45"/>
    <w:rsid w:val="00A83F4D"/>
    <w:rsid w:val="00A859C0"/>
    <w:rsid w:val="00A923D2"/>
    <w:rsid w:val="00AA5A03"/>
    <w:rsid w:val="00AA5E19"/>
    <w:rsid w:val="00AB3A1C"/>
    <w:rsid w:val="00AB7D7B"/>
    <w:rsid w:val="00AC27EC"/>
    <w:rsid w:val="00AC5AC4"/>
    <w:rsid w:val="00AC5F46"/>
    <w:rsid w:val="00AC647C"/>
    <w:rsid w:val="00AD292C"/>
    <w:rsid w:val="00AE0B20"/>
    <w:rsid w:val="00AE4C69"/>
    <w:rsid w:val="00AE7080"/>
    <w:rsid w:val="00AF46C6"/>
    <w:rsid w:val="00AF5E90"/>
    <w:rsid w:val="00AF60A4"/>
    <w:rsid w:val="00B02FC7"/>
    <w:rsid w:val="00B06D42"/>
    <w:rsid w:val="00B07E62"/>
    <w:rsid w:val="00B100C1"/>
    <w:rsid w:val="00B10486"/>
    <w:rsid w:val="00B11F48"/>
    <w:rsid w:val="00B13938"/>
    <w:rsid w:val="00B14E2E"/>
    <w:rsid w:val="00B156D9"/>
    <w:rsid w:val="00B17DEC"/>
    <w:rsid w:val="00B203E0"/>
    <w:rsid w:val="00B20AE4"/>
    <w:rsid w:val="00B2203E"/>
    <w:rsid w:val="00B225E6"/>
    <w:rsid w:val="00B226A2"/>
    <w:rsid w:val="00B24116"/>
    <w:rsid w:val="00B241CE"/>
    <w:rsid w:val="00B25C84"/>
    <w:rsid w:val="00B26EDB"/>
    <w:rsid w:val="00B27451"/>
    <w:rsid w:val="00B276B0"/>
    <w:rsid w:val="00B30479"/>
    <w:rsid w:val="00B32DFC"/>
    <w:rsid w:val="00B35B93"/>
    <w:rsid w:val="00B363F3"/>
    <w:rsid w:val="00B36530"/>
    <w:rsid w:val="00B4131A"/>
    <w:rsid w:val="00B45EDB"/>
    <w:rsid w:val="00B47A28"/>
    <w:rsid w:val="00B50ED3"/>
    <w:rsid w:val="00B5484E"/>
    <w:rsid w:val="00B621F7"/>
    <w:rsid w:val="00B62577"/>
    <w:rsid w:val="00B6360E"/>
    <w:rsid w:val="00B64113"/>
    <w:rsid w:val="00B667CD"/>
    <w:rsid w:val="00B66C3B"/>
    <w:rsid w:val="00B71666"/>
    <w:rsid w:val="00B71F88"/>
    <w:rsid w:val="00B73639"/>
    <w:rsid w:val="00B74AD0"/>
    <w:rsid w:val="00B75693"/>
    <w:rsid w:val="00B757F3"/>
    <w:rsid w:val="00B83E8F"/>
    <w:rsid w:val="00B842CD"/>
    <w:rsid w:val="00B84AE1"/>
    <w:rsid w:val="00B85E3D"/>
    <w:rsid w:val="00B90A5B"/>
    <w:rsid w:val="00B9104D"/>
    <w:rsid w:val="00B9164F"/>
    <w:rsid w:val="00B91E78"/>
    <w:rsid w:val="00B91E90"/>
    <w:rsid w:val="00B96B2D"/>
    <w:rsid w:val="00B97D1D"/>
    <w:rsid w:val="00BA28AD"/>
    <w:rsid w:val="00BA4831"/>
    <w:rsid w:val="00BA4ACB"/>
    <w:rsid w:val="00BA63BA"/>
    <w:rsid w:val="00BA72D5"/>
    <w:rsid w:val="00BA7CBB"/>
    <w:rsid w:val="00BB2797"/>
    <w:rsid w:val="00BB2C59"/>
    <w:rsid w:val="00BB46DF"/>
    <w:rsid w:val="00BB6B5A"/>
    <w:rsid w:val="00BC0623"/>
    <w:rsid w:val="00BC6B61"/>
    <w:rsid w:val="00BD00E1"/>
    <w:rsid w:val="00BD05A1"/>
    <w:rsid w:val="00BD201B"/>
    <w:rsid w:val="00BD2AB5"/>
    <w:rsid w:val="00BD59F7"/>
    <w:rsid w:val="00BD6913"/>
    <w:rsid w:val="00BD7212"/>
    <w:rsid w:val="00BE4099"/>
    <w:rsid w:val="00BE54A0"/>
    <w:rsid w:val="00BE60BB"/>
    <w:rsid w:val="00BE79F1"/>
    <w:rsid w:val="00BF0C94"/>
    <w:rsid w:val="00BF0FEA"/>
    <w:rsid w:val="00BF50D2"/>
    <w:rsid w:val="00BF6F68"/>
    <w:rsid w:val="00BF71E4"/>
    <w:rsid w:val="00C0210A"/>
    <w:rsid w:val="00C03C28"/>
    <w:rsid w:val="00C05846"/>
    <w:rsid w:val="00C0647B"/>
    <w:rsid w:val="00C10FB9"/>
    <w:rsid w:val="00C11180"/>
    <w:rsid w:val="00C1370A"/>
    <w:rsid w:val="00C13B94"/>
    <w:rsid w:val="00C15790"/>
    <w:rsid w:val="00C16EFC"/>
    <w:rsid w:val="00C213CA"/>
    <w:rsid w:val="00C21C90"/>
    <w:rsid w:val="00C23DB9"/>
    <w:rsid w:val="00C24C12"/>
    <w:rsid w:val="00C26491"/>
    <w:rsid w:val="00C318A4"/>
    <w:rsid w:val="00C31ECE"/>
    <w:rsid w:val="00C33204"/>
    <w:rsid w:val="00C33FC6"/>
    <w:rsid w:val="00C347CB"/>
    <w:rsid w:val="00C34A24"/>
    <w:rsid w:val="00C43C19"/>
    <w:rsid w:val="00C451C2"/>
    <w:rsid w:val="00C462AC"/>
    <w:rsid w:val="00C46B16"/>
    <w:rsid w:val="00C52E4D"/>
    <w:rsid w:val="00C534CB"/>
    <w:rsid w:val="00C6092B"/>
    <w:rsid w:val="00C70421"/>
    <w:rsid w:val="00C72825"/>
    <w:rsid w:val="00C73B86"/>
    <w:rsid w:val="00C73CE3"/>
    <w:rsid w:val="00C74970"/>
    <w:rsid w:val="00C76B00"/>
    <w:rsid w:val="00C842CF"/>
    <w:rsid w:val="00C86A7C"/>
    <w:rsid w:val="00C86B0B"/>
    <w:rsid w:val="00C92417"/>
    <w:rsid w:val="00C9327C"/>
    <w:rsid w:val="00C96C70"/>
    <w:rsid w:val="00CA0D64"/>
    <w:rsid w:val="00CA12B0"/>
    <w:rsid w:val="00CA24AA"/>
    <w:rsid w:val="00CA2FF5"/>
    <w:rsid w:val="00CA5A4D"/>
    <w:rsid w:val="00CB2001"/>
    <w:rsid w:val="00CB2C16"/>
    <w:rsid w:val="00CB56B9"/>
    <w:rsid w:val="00CB57CC"/>
    <w:rsid w:val="00CB6E28"/>
    <w:rsid w:val="00CC1160"/>
    <w:rsid w:val="00CC479F"/>
    <w:rsid w:val="00CD3264"/>
    <w:rsid w:val="00CD76B0"/>
    <w:rsid w:val="00CE3BBF"/>
    <w:rsid w:val="00CE5A37"/>
    <w:rsid w:val="00CE5B19"/>
    <w:rsid w:val="00CF2667"/>
    <w:rsid w:val="00CF35D6"/>
    <w:rsid w:val="00CF45E9"/>
    <w:rsid w:val="00CF545B"/>
    <w:rsid w:val="00D00868"/>
    <w:rsid w:val="00D06E50"/>
    <w:rsid w:val="00D07A65"/>
    <w:rsid w:val="00D1035C"/>
    <w:rsid w:val="00D11EFD"/>
    <w:rsid w:val="00D1457B"/>
    <w:rsid w:val="00D150E3"/>
    <w:rsid w:val="00D15C22"/>
    <w:rsid w:val="00D16222"/>
    <w:rsid w:val="00D20FC8"/>
    <w:rsid w:val="00D224EE"/>
    <w:rsid w:val="00D22CB1"/>
    <w:rsid w:val="00D26A13"/>
    <w:rsid w:val="00D364CD"/>
    <w:rsid w:val="00D370FC"/>
    <w:rsid w:val="00D4179A"/>
    <w:rsid w:val="00D424DF"/>
    <w:rsid w:val="00D460C6"/>
    <w:rsid w:val="00D56A23"/>
    <w:rsid w:val="00D5739F"/>
    <w:rsid w:val="00D612FC"/>
    <w:rsid w:val="00D615D4"/>
    <w:rsid w:val="00D61892"/>
    <w:rsid w:val="00D61C1A"/>
    <w:rsid w:val="00D624EE"/>
    <w:rsid w:val="00D63957"/>
    <w:rsid w:val="00D712C0"/>
    <w:rsid w:val="00D719A8"/>
    <w:rsid w:val="00D721CF"/>
    <w:rsid w:val="00D74AD8"/>
    <w:rsid w:val="00D76202"/>
    <w:rsid w:val="00D76F3F"/>
    <w:rsid w:val="00D77193"/>
    <w:rsid w:val="00D812BD"/>
    <w:rsid w:val="00D83186"/>
    <w:rsid w:val="00D84C37"/>
    <w:rsid w:val="00D85216"/>
    <w:rsid w:val="00D8726E"/>
    <w:rsid w:val="00D9031B"/>
    <w:rsid w:val="00D90B71"/>
    <w:rsid w:val="00D95DCE"/>
    <w:rsid w:val="00DA1DEB"/>
    <w:rsid w:val="00DA3711"/>
    <w:rsid w:val="00DA5DB7"/>
    <w:rsid w:val="00DA6AF6"/>
    <w:rsid w:val="00DA6B73"/>
    <w:rsid w:val="00DB6B8F"/>
    <w:rsid w:val="00DB6D0E"/>
    <w:rsid w:val="00DB7853"/>
    <w:rsid w:val="00DC6457"/>
    <w:rsid w:val="00DC6A17"/>
    <w:rsid w:val="00DC6B65"/>
    <w:rsid w:val="00DC6F23"/>
    <w:rsid w:val="00DD15B6"/>
    <w:rsid w:val="00DD1D7E"/>
    <w:rsid w:val="00DE3BAA"/>
    <w:rsid w:val="00DE4371"/>
    <w:rsid w:val="00DE63A7"/>
    <w:rsid w:val="00DE6661"/>
    <w:rsid w:val="00DF1FE2"/>
    <w:rsid w:val="00DF450E"/>
    <w:rsid w:val="00DF4B74"/>
    <w:rsid w:val="00DF5468"/>
    <w:rsid w:val="00DF678F"/>
    <w:rsid w:val="00DF7B3D"/>
    <w:rsid w:val="00DF7F61"/>
    <w:rsid w:val="00E01802"/>
    <w:rsid w:val="00E03BE3"/>
    <w:rsid w:val="00E046D2"/>
    <w:rsid w:val="00E046DF"/>
    <w:rsid w:val="00E0572D"/>
    <w:rsid w:val="00E07A96"/>
    <w:rsid w:val="00E10A08"/>
    <w:rsid w:val="00E11A1A"/>
    <w:rsid w:val="00E135C3"/>
    <w:rsid w:val="00E145AB"/>
    <w:rsid w:val="00E14F47"/>
    <w:rsid w:val="00E1543B"/>
    <w:rsid w:val="00E20145"/>
    <w:rsid w:val="00E20CBE"/>
    <w:rsid w:val="00E23A33"/>
    <w:rsid w:val="00E23B32"/>
    <w:rsid w:val="00E240B7"/>
    <w:rsid w:val="00E263C7"/>
    <w:rsid w:val="00E2776B"/>
    <w:rsid w:val="00E27C9F"/>
    <w:rsid w:val="00E27CBD"/>
    <w:rsid w:val="00E3357C"/>
    <w:rsid w:val="00E33647"/>
    <w:rsid w:val="00E34717"/>
    <w:rsid w:val="00E37C7B"/>
    <w:rsid w:val="00E40348"/>
    <w:rsid w:val="00E4158C"/>
    <w:rsid w:val="00E44277"/>
    <w:rsid w:val="00E4511D"/>
    <w:rsid w:val="00E461FB"/>
    <w:rsid w:val="00E46B00"/>
    <w:rsid w:val="00E509D8"/>
    <w:rsid w:val="00E53ADE"/>
    <w:rsid w:val="00E60AB1"/>
    <w:rsid w:val="00E6398C"/>
    <w:rsid w:val="00E64A85"/>
    <w:rsid w:val="00E6515C"/>
    <w:rsid w:val="00E65FF4"/>
    <w:rsid w:val="00E662C7"/>
    <w:rsid w:val="00E71FD1"/>
    <w:rsid w:val="00E725EE"/>
    <w:rsid w:val="00E73164"/>
    <w:rsid w:val="00E747D5"/>
    <w:rsid w:val="00E75D9B"/>
    <w:rsid w:val="00E76B5D"/>
    <w:rsid w:val="00E8049F"/>
    <w:rsid w:val="00E81117"/>
    <w:rsid w:val="00E81BBB"/>
    <w:rsid w:val="00E851D2"/>
    <w:rsid w:val="00E8602B"/>
    <w:rsid w:val="00E91DC3"/>
    <w:rsid w:val="00E93B4A"/>
    <w:rsid w:val="00E95701"/>
    <w:rsid w:val="00EA5B52"/>
    <w:rsid w:val="00EA6C77"/>
    <w:rsid w:val="00EB0D89"/>
    <w:rsid w:val="00EB1439"/>
    <w:rsid w:val="00EB2D47"/>
    <w:rsid w:val="00EB4B37"/>
    <w:rsid w:val="00EB4FF1"/>
    <w:rsid w:val="00EB6D4F"/>
    <w:rsid w:val="00EC1ABA"/>
    <w:rsid w:val="00EC2DFF"/>
    <w:rsid w:val="00EC32C6"/>
    <w:rsid w:val="00EC4168"/>
    <w:rsid w:val="00EC6696"/>
    <w:rsid w:val="00EC6875"/>
    <w:rsid w:val="00EC6C2C"/>
    <w:rsid w:val="00EC7060"/>
    <w:rsid w:val="00ED0277"/>
    <w:rsid w:val="00ED2457"/>
    <w:rsid w:val="00ED3ACC"/>
    <w:rsid w:val="00ED4423"/>
    <w:rsid w:val="00ED55A7"/>
    <w:rsid w:val="00ED7838"/>
    <w:rsid w:val="00EE3B1D"/>
    <w:rsid w:val="00EE466D"/>
    <w:rsid w:val="00EE732E"/>
    <w:rsid w:val="00EF163F"/>
    <w:rsid w:val="00EF3F57"/>
    <w:rsid w:val="00EF4351"/>
    <w:rsid w:val="00EF65ED"/>
    <w:rsid w:val="00F01EA2"/>
    <w:rsid w:val="00F0237A"/>
    <w:rsid w:val="00F0342E"/>
    <w:rsid w:val="00F04F28"/>
    <w:rsid w:val="00F05BB2"/>
    <w:rsid w:val="00F14729"/>
    <w:rsid w:val="00F15ADC"/>
    <w:rsid w:val="00F167E7"/>
    <w:rsid w:val="00F16CAB"/>
    <w:rsid w:val="00F17669"/>
    <w:rsid w:val="00F178F1"/>
    <w:rsid w:val="00F23C49"/>
    <w:rsid w:val="00F338C2"/>
    <w:rsid w:val="00F34538"/>
    <w:rsid w:val="00F3579D"/>
    <w:rsid w:val="00F35B66"/>
    <w:rsid w:val="00F35CA3"/>
    <w:rsid w:val="00F35ECE"/>
    <w:rsid w:val="00F40DC1"/>
    <w:rsid w:val="00F4260C"/>
    <w:rsid w:val="00F45F86"/>
    <w:rsid w:val="00F4638B"/>
    <w:rsid w:val="00F477C4"/>
    <w:rsid w:val="00F477FD"/>
    <w:rsid w:val="00F5055D"/>
    <w:rsid w:val="00F53D21"/>
    <w:rsid w:val="00F54510"/>
    <w:rsid w:val="00F57405"/>
    <w:rsid w:val="00F6045D"/>
    <w:rsid w:val="00F650B1"/>
    <w:rsid w:val="00F655F5"/>
    <w:rsid w:val="00F66107"/>
    <w:rsid w:val="00F6647F"/>
    <w:rsid w:val="00F6671D"/>
    <w:rsid w:val="00F747ED"/>
    <w:rsid w:val="00F77C90"/>
    <w:rsid w:val="00F81CE2"/>
    <w:rsid w:val="00F84DCF"/>
    <w:rsid w:val="00F85074"/>
    <w:rsid w:val="00F879B5"/>
    <w:rsid w:val="00F909B4"/>
    <w:rsid w:val="00F93F33"/>
    <w:rsid w:val="00F9669D"/>
    <w:rsid w:val="00FA2137"/>
    <w:rsid w:val="00FA4909"/>
    <w:rsid w:val="00FB22CE"/>
    <w:rsid w:val="00FB302E"/>
    <w:rsid w:val="00FB739D"/>
    <w:rsid w:val="00FB7D1C"/>
    <w:rsid w:val="00FC2462"/>
    <w:rsid w:val="00FC2921"/>
    <w:rsid w:val="00FC2AD8"/>
    <w:rsid w:val="00FC365E"/>
    <w:rsid w:val="00FC4978"/>
    <w:rsid w:val="00FC6156"/>
    <w:rsid w:val="00FC6E6E"/>
    <w:rsid w:val="00FD0011"/>
    <w:rsid w:val="00FD0264"/>
    <w:rsid w:val="00FD16F2"/>
    <w:rsid w:val="00FD2B89"/>
    <w:rsid w:val="00FD42DB"/>
    <w:rsid w:val="00FD592F"/>
    <w:rsid w:val="00FE0442"/>
    <w:rsid w:val="00FE06D6"/>
    <w:rsid w:val="00FE1895"/>
    <w:rsid w:val="00FE2DD7"/>
    <w:rsid w:val="00FE5DB3"/>
    <w:rsid w:val="00FF05F6"/>
    <w:rsid w:val="00FF34B1"/>
    <w:rsid w:val="00FF4053"/>
    <w:rsid w:val="00FF4CC5"/>
    <w:rsid w:val="00FF4F5F"/>
    <w:rsid w:val="00FF640B"/>
    <w:rsid w:val="00FF646A"/>
    <w:rsid w:val="00FF78F4"/>
    <w:rsid w:val="00FF7AD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2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04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04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04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04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04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4C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75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aliases w:val="основа"/>
    <w:basedOn w:val="a"/>
    <w:link w:val="ad"/>
    <w:qFormat/>
    <w:rsid w:val="0027500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Без интервала Знак"/>
    <w:aliases w:val="основа Знак"/>
    <w:link w:val="ac"/>
    <w:locked/>
    <w:rsid w:val="00275005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2750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e">
    <w:name w:val="Нормальный"/>
    <w:rsid w:val="00275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6B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842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7312E8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26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aliases w:val="bt"/>
    <w:basedOn w:val="a"/>
    <w:link w:val="af2"/>
    <w:uiPriority w:val="99"/>
    <w:rsid w:val="002632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aliases w:val="bt Знак"/>
    <w:basedOn w:val="a0"/>
    <w:link w:val="af1"/>
    <w:uiPriority w:val="99"/>
    <w:rsid w:val="00263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99"/>
    <w:qFormat/>
    <w:rsid w:val="00263254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642F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F3A"/>
    <w:rPr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23250B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23250B"/>
    <w:rPr>
      <w:rFonts w:ascii="Calibri" w:eastAsia="Times New Roman" w:hAnsi="Calibri" w:cs="Times New Roman"/>
    </w:rPr>
  </w:style>
  <w:style w:type="paragraph" w:customStyle="1" w:styleId="ConsPlusCell">
    <w:name w:val="ConsPlusCell"/>
    <w:rsid w:val="0014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ext w:val="af7"/>
    <w:uiPriority w:val="99"/>
    <w:rsid w:val="00146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146A1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146A11"/>
    <w:rPr>
      <w:rFonts w:ascii="Calibri" w:eastAsia="Times New Roman" w:hAnsi="Calibri" w:cs="Times New Roman"/>
    </w:rPr>
  </w:style>
  <w:style w:type="character" w:styleId="afa">
    <w:name w:val="page number"/>
    <w:uiPriority w:val="99"/>
    <w:rsid w:val="00146A11"/>
  </w:style>
  <w:style w:type="character" w:customStyle="1" w:styleId="FontStyle15">
    <w:name w:val="Font Style15"/>
    <w:uiPriority w:val="99"/>
    <w:rsid w:val="00146A11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146A1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146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146A11"/>
    <w:rPr>
      <w:color w:val="800080"/>
      <w:u w:val="single"/>
    </w:rPr>
  </w:style>
  <w:style w:type="paragraph" w:customStyle="1" w:styleId="msonormal0">
    <w:name w:val="msonormal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46A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83">
    <w:name w:val="xl83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146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46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94">
    <w:name w:val="xl94"/>
    <w:basedOn w:val="a"/>
    <w:rsid w:val="00146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146A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3">
    <w:name w:val="xl103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04">
    <w:name w:val="xl104"/>
    <w:basedOn w:val="a"/>
    <w:rsid w:val="00146A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05">
    <w:name w:val="xl105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06">
    <w:name w:val="xl10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7">
    <w:name w:val="xl107"/>
    <w:basedOn w:val="a"/>
    <w:rsid w:val="00146A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styleId="af7">
    <w:name w:val="Title"/>
    <w:basedOn w:val="a"/>
    <w:next w:val="a"/>
    <w:link w:val="afc"/>
    <w:uiPriority w:val="10"/>
    <w:qFormat/>
    <w:rsid w:val="00146A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c">
    <w:name w:val="Название Знак"/>
    <w:basedOn w:val="a0"/>
    <w:link w:val="af7"/>
    <w:uiPriority w:val="10"/>
    <w:rsid w:val="00146A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2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04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04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04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04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04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4C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75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aliases w:val="основа"/>
    <w:basedOn w:val="a"/>
    <w:link w:val="ad"/>
    <w:qFormat/>
    <w:rsid w:val="0027500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Без интервала Знак"/>
    <w:aliases w:val="основа Знак"/>
    <w:link w:val="ac"/>
    <w:locked/>
    <w:rsid w:val="00275005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2750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e">
    <w:name w:val="Нормальный"/>
    <w:rsid w:val="00275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6B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842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7312E8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26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aliases w:val="bt"/>
    <w:basedOn w:val="a"/>
    <w:link w:val="af2"/>
    <w:uiPriority w:val="99"/>
    <w:rsid w:val="002632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aliases w:val="bt Знак"/>
    <w:basedOn w:val="a0"/>
    <w:link w:val="af1"/>
    <w:uiPriority w:val="99"/>
    <w:rsid w:val="00263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99"/>
    <w:qFormat/>
    <w:rsid w:val="00263254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642F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F3A"/>
    <w:rPr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23250B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23250B"/>
    <w:rPr>
      <w:rFonts w:ascii="Calibri" w:eastAsia="Times New Roman" w:hAnsi="Calibri" w:cs="Times New Roman"/>
      <w:lang w:val="x-none" w:eastAsia="x-none"/>
    </w:rPr>
  </w:style>
  <w:style w:type="paragraph" w:customStyle="1" w:styleId="ConsPlusCell">
    <w:name w:val="ConsPlusCell"/>
    <w:rsid w:val="0014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ext w:val="af7"/>
    <w:uiPriority w:val="99"/>
    <w:rsid w:val="00146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146A1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146A11"/>
    <w:rPr>
      <w:rFonts w:ascii="Calibri" w:eastAsia="Times New Roman" w:hAnsi="Calibri" w:cs="Times New Roman"/>
      <w:lang w:val="x-none" w:eastAsia="x-none"/>
    </w:rPr>
  </w:style>
  <w:style w:type="character" w:styleId="afa">
    <w:name w:val="page number"/>
    <w:uiPriority w:val="99"/>
    <w:rsid w:val="00146A11"/>
  </w:style>
  <w:style w:type="character" w:customStyle="1" w:styleId="FontStyle15">
    <w:name w:val="Font Style15"/>
    <w:uiPriority w:val="99"/>
    <w:rsid w:val="00146A11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146A1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146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146A11"/>
    <w:rPr>
      <w:color w:val="800080"/>
      <w:u w:val="single"/>
    </w:rPr>
  </w:style>
  <w:style w:type="paragraph" w:customStyle="1" w:styleId="msonormal0">
    <w:name w:val="msonormal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46A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1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83">
    <w:name w:val="xl83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146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46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94">
    <w:name w:val="xl94"/>
    <w:basedOn w:val="a"/>
    <w:rsid w:val="00146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146A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46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3">
    <w:name w:val="xl103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04">
    <w:name w:val="xl104"/>
    <w:basedOn w:val="a"/>
    <w:rsid w:val="00146A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05">
    <w:name w:val="xl105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06">
    <w:name w:val="xl106"/>
    <w:basedOn w:val="a"/>
    <w:rsid w:val="00146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7">
    <w:name w:val="xl107"/>
    <w:basedOn w:val="a"/>
    <w:rsid w:val="00146A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146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styleId="af7">
    <w:name w:val="Title"/>
    <w:basedOn w:val="a"/>
    <w:next w:val="a"/>
    <w:link w:val="afc"/>
    <w:uiPriority w:val="10"/>
    <w:qFormat/>
    <w:rsid w:val="00146A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c">
    <w:name w:val="Название Знак"/>
    <w:basedOn w:val="a0"/>
    <w:link w:val="af7"/>
    <w:uiPriority w:val="10"/>
    <w:rsid w:val="00146A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72;&#1073;&#1086;&#1095;&#1080;&#1081;%20&#1089;&#1090;&#1086;&#1083;\&#1101;&#1092;&#1092;&#1077;&#1082;&#1090;&#1080;&#1074;&#1085;&#1086;&#1089;&#1090;&#1100;%20&#1087;&#1088;&#1086;&#1075;&#1088;&#1072;&#1084;&#1084;&#1099;%20&#1088;&#1072;&#1079;&#1074;&#1080;&#1090;&#1080;&#1103;%20&#1086;&#1090;&#1076;&#1077;&#1083;&#1072;%20&#1086;&#1073;&#1088;&#1072;&#1079;&#1086;&#1074;&#1072;&#1085;&#1080;&#1103;%20&#1079;&#1072;%202017%20&#1069;&#1082;&#1086;&#1085;&#1086;&#1084;&#1080;&#1089;&#1090;&#1099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56;&#1072;&#1073;&#1086;&#1095;&#1080;&#1081;%20&#1089;&#1090;&#1086;&#1083;\&#1101;&#1092;&#1092;&#1077;&#1082;&#1090;&#1080;&#1074;&#1085;&#1086;&#1089;&#1090;&#1100;%20&#1087;&#1088;&#1086;&#1075;&#1088;&#1072;&#1084;&#1084;&#1099;%20&#1088;&#1072;&#1079;&#1074;&#1080;&#1090;&#1080;&#1103;%20&#1086;&#1090;&#1076;&#1077;&#1083;&#1072;%20&#1086;&#1073;&#1088;&#1072;&#1079;&#1086;&#1074;&#1072;&#1085;&#1080;&#1103;%20&#1079;&#1072;%202017%20&#1069;&#1082;&#1086;&#1085;&#1086;&#1084;&#1080;&#1089;&#1090;&#109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14E9-6754-4EC3-A472-92FF890F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42</Pages>
  <Words>7905</Words>
  <Characters>45061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Бердникова</dc:creator>
  <cp:lastModifiedBy>User</cp:lastModifiedBy>
  <cp:revision>48</cp:revision>
  <cp:lastPrinted>2025-09-05T12:24:00Z</cp:lastPrinted>
  <dcterms:created xsi:type="dcterms:W3CDTF">2021-08-02T07:02:00Z</dcterms:created>
  <dcterms:modified xsi:type="dcterms:W3CDTF">2025-09-05T12:24:00Z</dcterms:modified>
</cp:coreProperties>
</file>